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3BDC" w14:textId="77777777" w:rsidR="00E6792E" w:rsidRDefault="009B547A" w:rsidP="00E6792E">
      <w:pPr>
        <w:spacing w:after="0" w:line="240" w:lineRule="auto"/>
        <w:ind w:firstLine="709"/>
        <w:jc w:val="center"/>
        <w:rPr>
          <w:rFonts w:ascii="Arial" w:hAnsi="Arial" w:cs="Arial"/>
          <w:b/>
          <w:bCs/>
          <w:sz w:val="26"/>
          <w:szCs w:val="26"/>
        </w:rPr>
      </w:pPr>
      <w:r w:rsidRPr="00552517">
        <w:rPr>
          <w:rFonts w:ascii="Arial" w:hAnsi="Arial" w:cs="Arial"/>
          <w:b/>
          <w:bCs/>
          <w:sz w:val="26"/>
          <w:szCs w:val="26"/>
        </w:rPr>
        <w:t>БЕЙ</w:t>
      </w:r>
      <w:r w:rsidR="00F7767C" w:rsidRPr="00552517">
        <w:rPr>
          <w:rFonts w:ascii="Arial" w:hAnsi="Arial" w:cs="Arial"/>
          <w:b/>
          <w:bCs/>
          <w:sz w:val="26"/>
          <w:szCs w:val="26"/>
        </w:rPr>
        <w:t>РЕЗИДЕНТ</w:t>
      </w:r>
      <w:r w:rsidRPr="00552517">
        <w:rPr>
          <w:rFonts w:ascii="Arial" w:hAnsi="Arial" w:cs="Arial"/>
          <w:b/>
          <w:bCs/>
          <w:sz w:val="26"/>
          <w:szCs w:val="26"/>
        </w:rPr>
        <w:t xml:space="preserve">ТЕРГЕ </w:t>
      </w:r>
      <w:r w:rsidR="00F7767C" w:rsidRPr="00552517">
        <w:rPr>
          <w:rFonts w:ascii="Arial" w:hAnsi="Arial" w:cs="Arial"/>
          <w:b/>
          <w:bCs/>
          <w:sz w:val="26"/>
          <w:szCs w:val="26"/>
        </w:rPr>
        <w:t>САЛЫҚ САЛУ ЖӨНІНДЕГІ</w:t>
      </w:r>
      <w:r w:rsidR="00E6792E">
        <w:rPr>
          <w:rFonts w:ascii="Arial" w:hAnsi="Arial" w:cs="Arial"/>
          <w:b/>
          <w:bCs/>
          <w:sz w:val="26"/>
          <w:szCs w:val="26"/>
        </w:rPr>
        <w:t xml:space="preserve"> </w:t>
      </w:r>
    </w:p>
    <w:p w14:paraId="22898C1B" w14:textId="40D9399E" w:rsidR="00F7767C" w:rsidRPr="00E6792E" w:rsidRDefault="00E6792E" w:rsidP="00E6792E">
      <w:pPr>
        <w:spacing w:after="0" w:line="240" w:lineRule="auto"/>
        <w:ind w:firstLine="709"/>
        <w:jc w:val="center"/>
        <w:rPr>
          <w:rFonts w:ascii="Arial" w:hAnsi="Arial" w:cs="Arial"/>
          <w:b/>
          <w:bCs/>
          <w:sz w:val="26"/>
          <w:szCs w:val="26"/>
          <w:lang w:val="kk-KZ"/>
        </w:rPr>
      </w:pPr>
      <w:r>
        <w:rPr>
          <w:rFonts w:ascii="Arial" w:hAnsi="Arial" w:cs="Arial"/>
          <w:b/>
          <w:bCs/>
          <w:sz w:val="26"/>
          <w:szCs w:val="26"/>
        </w:rPr>
        <w:t xml:space="preserve">«АТАМЕКЕН» </w:t>
      </w:r>
      <w:r>
        <w:rPr>
          <w:rFonts w:ascii="Arial" w:hAnsi="Arial" w:cs="Arial"/>
          <w:b/>
          <w:bCs/>
          <w:sz w:val="26"/>
          <w:szCs w:val="26"/>
          <w:lang w:val="kk-KZ"/>
        </w:rPr>
        <w:t>ҰКП</w:t>
      </w:r>
      <w:r w:rsidR="00F7767C" w:rsidRPr="00552517">
        <w:rPr>
          <w:rFonts w:ascii="Arial" w:hAnsi="Arial" w:cs="Arial"/>
          <w:b/>
          <w:bCs/>
          <w:sz w:val="26"/>
          <w:szCs w:val="26"/>
        </w:rPr>
        <w:t xml:space="preserve"> АНЫҚТАМА</w:t>
      </w:r>
      <w:r>
        <w:rPr>
          <w:rFonts w:ascii="Arial" w:hAnsi="Arial" w:cs="Arial"/>
          <w:b/>
          <w:bCs/>
          <w:sz w:val="26"/>
          <w:szCs w:val="26"/>
          <w:lang w:val="kk-KZ"/>
        </w:rPr>
        <w:t>СЫ</w:t>
      </w:r>
    </w:p>
    <w:p w14:paraId="11D0A45B" w14:textId="77777777" w:rsidR="00F7767C" w:rsidRPr="00F7767C" w:rsidRDefault="00F7767C" w:rsidP="00F7767C">
      <w:pPr>
        <w:spacing w:after="0" w:line="240" w:lineRule="auto"/>
        <w:ind w:firstLine="709"/>
        <w:jc w:val="both"/>
        <w:rPr>
          <w:rFonts w:ascii="Arial" w:hAnsi="Arial" w:cs="Arial"/>
          <w:sz w:val="24"/>
          <w:szCs w:val="24"/>
        </w:rPr>
      </w:pPr>
    </w:p>
    <w:p w14:paraId="0C3DE18C" w14:textId="627FDD2A" w:rsidR="00F7767C" w:rsidRPr="009B547A" w:rsidRDefault="00F7767C" w:rsidP="00990367">
      <w:pPr>
        <w:spacing w:after="0" w:line="240" w:lineRule="auto"/>
        <w:ind w:firstLine="709"/>
        <w:jc w:val="both"/>
        <w:rPr>
          <w:rFonts w:ascii="Arial" w:hAnsi="Arial" w:cs="Arial"/>
          <w:b/>
          <w:bCs/>
          <w:i/>
          <w:iCs/>
          <w:sz w:val="24"/>
          <w:szCs w:val="24"/>
        </w:rPr>
      </w:pPr>
      <w:bookmarkStart w:id="0" w:name="_GoBack"/>
      <w:r w:rsidRPr="009B547A">
        <w:rPr>
          <w:rFonts w:ascii="Arial" w:hAnsi="Arial" w:cs="Arial"/>
          <w:b/>
          <w:bCs/>
          <w:i/>
          <w:iCs/>
          <w:sz w:val="24"/>
          <w:szCs w:val="24"/>
        </w:rPr>
        <w:t xml:space="preserve">1. </w:t>
      </w:r>
      <w:r w:rsidR="00AD1042">
        <w:rPr>
          <w:rFonts w:ascii="Arial" w:hAnsi="Arial" w:cs="Arial"/>
          <w:b/>
          <w:bCs/>
          <w:i/>
          <w:iCs/>
          <w:sz w:val="24"/>
          <w:szCs w:val="24"/>
          <w:lang w:val="kk-KZ"/>
        </w:rPr>
        <w:t>«</w:t>
      </w:r>
      <w:r w:rsidRPr="009B547A">
        <w:rPr>
          <w:rFonts w:ascii="Arial" w:hAnsi="Arial" w:cs="Arial"/>
          <w:b/>
          <w:bCs/>
          <w:i/>
          <w:iCs/>
          <w:sz w:val="24"/>
          <w:szCs w:val="24"/>
        </w:rPr>
        <w:t>РОЯЛТИ</w:t>
      </w:r>
      <w:r w:rsidR="00AD1042">
        <w:rPr>
          <w:rFonts w:ascii="Arial" w:hAnsi="Arial" w:cs="Arial"/>
          <w:b/>
          <w:bCs/>
          <w:i/>
          <w:iCs/>
          <w:sz w:val="24"/>
          <w:szCs w:val="24"/>
          <w:lang w:val="kk-KZ"/>
        </w:rPr>
        <w:t xml:space="preserve">» </w:t>
      </w:r>
      <w:r w:rsidRPr="009B547A">
        <w:rPr>
          <w:rFonts w:ascii="Arial" w:hAnsi="Arial" w:cs="Arial"/>
          <w:b/>
          <w:bCs/>
          <w:i/>
          <w:iCs/>
          <w:sz w:val="24"/>
          <w:szCs w:val="24"/>
        </w:rPr>
        <w:t>ҰҒЫМЫ</w:t>
      </w:r>
    </w:p>
    <w:bookmarkEnd w:id="0"/>
    <w:p w14:paraId="6DE7BAD7" w14:textId="5BF3A391" w:rsidR="00CB1225" w:rsidRPr="009B547A" w:rsidRDefault="00F7767C" w:rsidP="00F7767C">
      <w:pPr>
        <w:spacing w:after="0" w:line="240" w:lineRule="auto"/>
        <w:ind w:firstLine="709"/>
        <w:jc w:val="both"/>
        <w:rPr>
          <w:rFonts w:ascii="Arial" w:hAnsi="Arial" w:cs="Arial"/>
          <w:b/>
          <w:bCs/>
          <w:i/>
          <w:iCs/>
          <w:sz w:val="24"/>
          <w:szCs w:val="24"/>
        </w:rPr>
      </w:pPr>
      <w:r w:rsidRPr="009B547A">
        <w:rPr>
          <w:rFonts w:ascii="Arial" w:hAnsi="Arial" w:cs="Arial"/>
          <w:b/>
          <w:bCs/>
          <w:i/>
          <w:iCs/>
          <w:sz w:val="24"/>
          <w:szCs w:val="24"/>
        </w:rPr>
        <w:t xml:space="preserve">1) </w:t>
      </w:r>
      <w:proofErr w:type="spellStart"/>
      <w:r w:rsidRPr="009B547A">
        <w:rPr>
          <w:rFonts w:ascii="Arial" w:hAnsi="Arial" w:cs="Arial"/>
          <w:b/>
          <w:bCs/>
          <w:i/>
          <w:iCs/>
          <w:sz w:val="24"/>
          <w:szCs w:val="24"/>
        </w:rPr>
        <w:t>бағдарламалық</w:t>
      </w:r>
      <w:proofErr w:type="spellEnd"/>
      <w:r w:rsidRPr="009B547A">
        <w:rPr>
          <w:rFonts w:ascii="Arial" w:hAnsi="Arial" w:cs="Arial"/>
          <w:b/>
          <w:bCs/>
          <w:i/>
          <w:iCs/>
          <w:sz w:val="24"/>
          <w:szCs w:val="24"/>
        </w:rPr>
        <w:t xml:space="preserve"> </w:t>
      </w:r>
      <w:r w:rsidR="00AD1042">
        <w:rPr>
          <w:rFonts w:ascii="Arial" w:hAnsi="Arial" w:cs="Arial"/>
          <w:b/>
          <w:bCs/>
          <w:i/>
          <w:iCs/>
          <w:sz w:val="24"/>
          <w:szCs w:val="24"/>
          <w:lang w:val="kk-KZ"/>
        </w:rPr>
        <w:t xml:space="preserve">жасақтама </w:t>
      </w:r>
      <w:r w:rsidR="00552517">
        <w:rPr>
          <w:rFonts w:ascii="Arial" w:hAnsi="Arial" w:cs="Arial"/>
          <w:b/>
          <w:bCs/>
          <w:i/>
          <w:iCs/>
          <w:sz w:val="24"/>
          <w:szCs w:val="24"/>
          <w:lang w:val="kk-KZ"/>
        </w:rPr>
        <w:t>бойынша</w:t>
      </w:r>
    </w:p>
    <w:p w14:paraId="36CC0D64" w14:textId="5D8B1765" w:rsidR="009B547A" w:rsidRPr="00DE6F88" w:rsidRDefault="00403D18" w:rsidP="009B547A">
      <w:pPr>
        <w:spacing w:after="0" w:line="240" w:lineRule="auto"/>
        <w:ind w:firstLine="709"/>
        <w:jc w:val="both"/>
        <w:rPr>
          <w:rFonts w:ascii="Arial" w:eastAsia="Times New Roman" w:hAnsi="Arial" w:cs="Arial"/>
          <w:sz w:val="24"/>
          <w:szCs w:val="24"/>
          <w:lang w:val="kk-KZ" w:eastAsia="ru-RU"/>
        </w:rPr>
      </w:pPr>
      <w:proofErr w:type="spellStart"/>
      <w:r w:rsidRPr="00F13612">
        <w:rPr>
          <w:rFonts w:ascii="Arial" w:eastAsia="Times New Roman" w:hAnsi="Arial" w:cs="Arial"/>
          <w:sz w:val="24"/>
          <w:szCs w:val="24"/>
          <w:lang w:eastAsia="ru-RU"/>
        </w:rPr>
        <w:t>Құқық</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қолдану</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практикасы</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бүгінгі</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күні</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салық</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органдарының</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бағдарламалық</w:t>
      </w:r>
      <w:proofErr w:type="spellEnd"/>
      <w:r w:rsidRPr="00F13612">
        <w:rPr>
          <w:rFonts w:ascii="Arial" w:eastAsia="Times New Roman" w:hAnsi="Arial" w:cs="Arial"/>
          <w:sz w:val="24"/>
          <w:szCs w:val="24"/>
          <w:lang w:eastAsia="ru-RU"/>
        </w:rPr>
        <w:t xml:space="preserve"> </w:t>
      </w:r>
      <w:r w:rsidRPr="00F13612">
        <w:rPr>
          <w:rFonts w:ascii="Arial" w:eastAsia="Times New Roman" w:hAnsi="Arial" w:cs="Arial"/>
          <w:sz w:val="24"/>
          <w:szCs w:val="24"/>
          <w:lang w:val="kk-KZ" w:eastAsia="ru-RU"/>
        </w:rPr>
        <w:t>жасақтамамен (БЖ)</w:t>
      </w:r>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байланысты</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кез</w:t>
      </w:r>
      <w:proofErr w:type="spellEnd"/>
      <w:r w:rsidRPr="00F13612">
        <w:rPr>
          <w:rFonts w:ascii="Arial" w:eastAsia="Times New Roman" w:hAnsi="Arial" w:cs="Arial"/>
          <w:sz w:val="24"/>
          <w:szCs w:val="24"/>
          <w:lang w:val="kk-KZ" w:eastAsia="ru-RU"/>
        </w:rPr>
        <w:t>-</w:t>
      </w:r>
      <w:proofErr w:type="spellStart"/>
      <w:r w:rsidRPr="00F13612">
        <w:rPr>
          <w:rFonts w:ascii="Arial" w:eastAsia="Times New Roman" w:hAnsi="Arial" w:cs="Arial"/>
          <w:sz w:val="24"/>
          <w:szCs w:val="24"/>
          <w:lang w:eastAsia="ru-RU"/>
        </w:rPr>
        <w:t>келген</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төлемдерді</w:t>
      </w:r>
      <w:proofErr w:type="spellEnd"/>
      <w:r w:rsidRPr="00F13612">
        <w:rPr>
          <w:rFonts w:ascii="Arial" w:eastAsia="Times New Roman" w:hAnsi="Arial" w:cs="Arial"/>
          <w:sz w:val="24"/>
          <w:szCs w:val="24"/>
          <w:lang w:eastAsia="ru-RU"/>
        </w:rPr>
        <w:t xml:space="preserve"> роялти </w:t>
      </w:r>
      <w:proofErr w:type="spellStart"/>
      <w:r w:rsidRPr="00F13612">
        <w:rPr>
          <w:rFonts w:ascii="Arial" w:eastAsia="Times New Roman" w:hAnsi="Arial" w:cs="Arial"/>
          <w:sz w:val="24"/>
          <w:szCs w:val="24"/>
          <w:lang w:eastAsia="ru-RU"/>
        </w:rPr>
        <w:t>ретінде</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тануын</w:t>
      </w:r>
      <w:proofErr w:type="spellEnd"/>
      <w:r w:rsidRPr="00F13612">
        <w:rPr>
          <w:rFonts w:ascii="Arial" w:eastAsia="Times New Roman" w:hAnsi="Arial" w:cs="Arial"/>
          <w:sz w:val="24"/>
          <w:szCs w:val="24"/>
          <w:lang w:eastAsia="ru-RU"/>
        </w:rPr>
        <w:t xml:space="preserve"> </w:t>
      </w:r>
      <w:proofErr w:type="spellStart"/>
      <w:r w:rsidRPr="00F13612">
        <w:rPr>
          <w:rFonts w:ascii="Arial" w:eastAsia="Times New Roman" w:hAnsi="Arial" w:cs="Arial"/>
          <w:sz w:val="24"/>
          <w:szCs w:val="24"/>
          <w:lang w:eastAsia="ru-RU"/>
        </w:rPr>
        <w:t>куәландырады</w:t>
      </w:r>
      <w:proofErr w:type="spellEnd"/>
      <w:r w:rsidR="00DE6F88" w:rsidRPr="00F13612">
        <w:rPr>
          <w:rFonts w:ascii="Arial" w:eastAsia="Times New Roman" w:hAnsi="Arial" w:cs="Arial"/>
          <w:sz w:val="24"/>
          <w:szCs w:val="24"/>
          <w:lang w:val="kk-KZ" w:eastAsia="ru-RU"/>
        </w:rPr>
        <w:t xml:space="preserve">: </w:t>
      </w:r>
      <w:r w:rsidR="009B547A" w:rsidRPr="00F13612">
        <w:rPr>
          <w:rFonts w:ascii="Arial" w:eastAsia="Times New Roman" w:hAnsi="Arial" w:cs="Arial"/>
          <w:sz w:val="24"/>
          <w:szCs w:val="24"/>
          <w:lang w:eastAsia="ru-RU"/>
        </w:rPr>
        <w:t xml:space="preserve">роялти </w:t>
      </w:r>
      <w:proofErr w:type="spellStart"/>
      <w:r w:rsidR="009B547A" w:rsidRPr="00F13612">
        <w:rPr>
          <w:rFonts w:ascii="Arial" w:eastAsia="Times New Roman" w:hAnsi="Arial" w:cs="Arial"/>
          <w:sz w:val="24"/>
          <w:szCs w:val="24"/>
          <w:lang w:eastAsia="ru-RU"/>
        </w:rPr>
        <w:t>болып</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табылатын</w:t>
      </w:r>
      <w:proofErr w:type="spellEnd"/>
      <w:r w:rsidR="009B547A" w:rsidRPr="00F13612">
        <w:rPr>
          <w:rFonts w:ascii="Arial" w:eastAsia="Times New Roman" w:hAnsi="Arial" w:cs="Arial"/>
          <w:sz w:val="24"/>
          <w:szCs w:val="24"/>
          <w:lang w:eastAsia="ru-RU"/>
        </w:rPr>
        <w:t xml:space="preserve"> </w:t>
      </w:r>
      <w:r w:rsidR="00DE6F88" w:rsidRPr="00F13612">
        <w:rPr>
          <w:rFonts w:ascii="Arial" w:eastAsia="Times New Roman" w:hAnsi="Arial" w:cs="Arial"/>
          <w:sz w:val="24"/>
          <w:szCs w:val="24"/>
          <w:lang w:val="kk-KZ" w:eastAsia="ru-RU"/>
        </w:rPr>
        <w:t xml:space="preserve">(а) </w:t>
      </w:r>
      <w:proofErr w:type="spellStart"/>
      <w:r w:rsidR="009B547A" w:rsidRPr="00F13612">
        <w:rPr>
          <w:rFonts w:ascii="Arial" w:eastAsia="Times New Roman" w:hAnsi="Arial" w:cs="Arial"/>
          <w:sz w:val="24"/>
          <w:szCs w:val="24"/>
          <w:lang w:eastAsia="ru-RU"/>
        </w:rPr>
        <w:t>авторлық</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құқықтың</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өзі</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үшін</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төлемдерді</w:t>
      </w:r>
      <w:proofErr w:type="spellEnd"/>
      <w:r w:rsidR="00DE6F88" w:rsidRPr="00F13612">
        <w:rPr>
          <w:rFonts w:ascii="Arial" w:eastAsia="Times New Roman" w:hAnsi="Arial" w:cs="Arial"/>
          <w:sz w:val="24"/>
          <w:szCs w:val="24"/>
          <w:lang w:val="kk-KZ" w:eastAsia="ru-RU"/>
        </w:rPr>
        <w:t xml:space="preserve"> </w:t>
      </w:r>
      <w:r w:rsidR="009B547A" w:rsidRPr="00F13612">
        <w:rPr>
          <w:rFonts w:ascii="Arial" w:eastAsia="Times New Roman" w:hAnsi="Arial" w:cs="Arial"/>
          <w:sz w:val="24"/>
          <w:szCs w:val="24"/>
          <w:lang w:eastAsia="ru-RU"/>
        </w:rPr>
        <w:t xml:space="preserve">де, </w:t>
      </w:r>
      <w:r w:rsidR="00DE6F88" w:rsidRPr="00F13612">
        <w:rPr>
          <w:rFonts w:ascii="Arial" w:eastAsia="Times New Roman" w:hAnsi="Arial" w:cs="Arial"/>
          <w:sz w:val="24"/>
          <w:szCs w:val="24"/>
          <w:lang w:eastAsia="ru-RU"/>
        </w:rPr>
        <w:t xml:space="preserve">роялти </w:t>
      </w:r>
      <w:proofErr w:type="spellStart"/>
      <w:r w:rsidR="00DE6F88" w:rsidRPr="00F13612">
        <w:rPr>
          <w:rFonts w:ascii="Arial" w:eastAsia="Times New Roman" w:hAnsi="Arial" w:cs="Arial"/>
          <w:sz w:val="24"/>
          <w:szCs w:val="24"/>
          <w:lang w:eastAsia="ru-RU"/>
        </w:rPr>
        <w:t>болып</w:t>
      </w:r>
      <w:proofErr w:type="spellEnd"/>
      <w:r w:rsidR="00DE6F88" w:rsidRPr="00F13612">
        <w:rPr>
          <w:rFonts w:ascii="Arial" w:eastAsia="Times New Roman" w:hAnsi="Arial" w:cs="Arial"/>
          <w:sz w:val="24"/>
          <w:szCs w:val="24"/>
          <w:lang w:eastAsia="ru-RU"/>
        </w:rPr>
        <w:t xml:space="preserve"> </w:t>
      </w:r>
      <w:proofErr w:type="spellStart"/>
      <w:r w:rsidR="00DE6F88" w:rsidRPr="00F13612">
        <w:rPr>
          <w:rFonts w:ascii="Arial" w:eastAsia="Times New Roman" w:hAnsi="Arial" w:cs="Arial"/>
          <w:sz w:val="24"/>
          <w:szCs w:val="24"/>
          <w:lang w:eastAsia="ru-RU"/>
        </w:rPr>
        <w:t>табылмайтын</w:t>
      </w:r>
      <w:proofErr w:type="spellEnd"/>
      <w:r w:rsidR="00DE6F88" w:rsidRPr="00F13612">
        <w:rPr>
          <w:rFonts w:ascii="Arial" w:eastAsia="Times New Roman" w:hAnsi="Arial" w:cs="Arial"/>
          <w:sz w:val="24"/>
          <w:szCs w:val="24"/>
          <w:lang w:eastAsia="ru-RU"/>
        </w:rPr>
        <w:t xml:space="preserve"> </w:t>
      </w:r>
      <w:r w:rsidR="009B547A" w:rsidRPr="00F13612">
        <w:rPr>
          <w:rFonts w:ascii="Arial" w:eastAsia="Times New Roman" w:hAnsi="Arial" w:cs="Arial"/>
          <w:sz w:val="24"/>
          <w:szCs w:val="24"/>
          <w:lang w:eastAsia="ru-RU"/>
        </w:rPr>
        <w:t>(</w:t>
      </w:r>
      <w:r w:rsidR="00DE6F88" w:rsidRPr="00F13612">
        <w:rPr>
          <w:rFonts w:ascii="Arial" w:eastAsia="Times New Roman" w:hAnsi="Arial" w:cs="Arial"/>
          <w:sz w:val="24"/>
          <w:szCs w:val="24"/>
          <w:lang w:val="kk-KZ" w:eastAsia="ru-RU"/>
        </w:rPr>
        <w:t>б</w:t>
      </w:r>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түпкі</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пайдаланушы</w:t>
      </w:r>
      <w:proofErr w:type="spellEnd"/>
      <w:r w:rsidR="009B547A" w:rsidRPr="00F13612">
        <w:rPr>
          <w:rFonts w:ascii="Arial" w:eastAsia="Times New Roman" w:hAnsi="Arial" w:cs="Arial"/>
          <w:sz w:val="24"/>
          <w:szCs w:val="24"/>
          <w:lang w:eastAsia="ru-RU"/>
        </w:rPr>
        <w:t xml:space="preserve"> </w:t>
      </w:r>
      <w:r w:rsidR="00DE6F88" w:rsidRPr="00F13612">
        <w:rPr>
          <w:rFonts w:ascii="Arial" w:eastAsia="Times New Roman" w:hAnsi="Arial" w:cs="Arial"/>
          <w:sz w:val="24"/>
          <w:szCs w:val="24"/>
          <w:lang w:val="kk-KZ" w:eastAsia="ru-RU"/>
        </w:rPr>
        <w:t xml:space="preserve">алатын </w:t>
      </w:r>
      <w:r w:rsidR="00F13612" w:rsidRPr="00F13612">
        <w:rPr>
          <w:rFonts w:ascii="Arial" w:eastAsia="Times New Roman" w:hAnsi="Arial" w:cs="Arial"/>
          <w:sz w:val="24"/>
          <w:szCs w:val="24"/>
          <w:lang w:eastAsia="ru-RU"/>
        </w:rPr>
        <w:t>Б</w:t>
      </w:r>
      <w:r w:rsidR="00F13612" w:rsidRPr="00F13612">
        <w:rPr>
          <w:rFonts w:ascii="Arial" w:eastAsia="Times New Roman" w:hAnsi="Arial" w:cs="Arial"/>
          <w:sz w:val="24"/>
          <w:szCs w:val="24"/>
          <w:lang w:val="kk-KZ" w:eastAsia="ru-RU"/>
        </w:rPr>
        <w:t>Ж</w:t>
      </w:r>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үшін</w:t>
      </w:r>
      <w:proofErr w:type="spellEnd"/>
      <w:r w:rsidR="009B547A" w:rsidRPr="00F13612">
        <w:rPr>
          <w:rFonts w:ascii="Arial" w:eastAsia="Times New Roman" w:hAnsi="Arial" w:cs="Arial"/>
          <w:sz w:val="24"/>
          <w:szCs w:val="24"/>
          <w:lang w:eastAsia="ru-RU"/>
        </w:rPr>
        <w:t xml:space="preserve">, (в) </w:t>
      </w:r>
      <w:r w:rsidR="00DE6F88" w:rsidRPr="00F13612">
        <w:rPr>
          <w:rFonts w:ascii="Arial" w:eastAsia="Times New Roman" w:hAnsi="Arial" w:cs="Arial"/>
          <w:sz w:val="24"/>
          <w:szCs w:val="24"/>
          <w:lang w:val="kk-KZ" w:eastAsia="ru-RU"/>
        </w:rPr>
        <w:t>Б</w:t>
      </w:r>
      <w:r w:rsidR="00F13612" w:rsidRPr="00F13612">
        <w:rPr>
          <w:rFonts w:ascii="Arial" w:eastAsia="Times New Roman" w:hAnsi="Arial" w:cs="Arial"/>
          <w:sz w:val="24"/>
          <w:szCs w:val="24"/>
          <w:lang w:val="kk-KZ" w:eastAsia="ru-RU"/>
        </w:rPr>
        <w:t xml:space="preserve">Ж </w:t>
      </w:r>
      <w:proofErr w:type="spellStart"/>
      <w:r w:rsidR="009B547A" w:rsidRPr="00F13612">
        <w:rPr>
          <w:rFonts w:ascii="Arial" w:eastAsia="Times New Roman" w:hAnsi="Arial" w:cs="Arial"/>
          <w:sz w:val="24"/>
          <w:szCs w:val="24"/>
          <w:lang w:eastAsia="ru-RU"/>
        </w:rPr>
        <w:t>жаңарту</w:t>
      </w:r>
      <w:proofErr w:type="spellEnd"/>
      <w:r w:rsidR="009B547A" w:rsidRPr="00F13612">
        <w:rPr>
          <w:rFonts w:ascii="Arial" w:eastAsia="Times New Roman" w:hAnsi="Arial" w:cs="Arial"/>
          <w:sz w:val="24"/>
          <w:szCs w:val="24"/>
          <w:lang w:eastAsia="ru-RU"/>
        </w:rPr>
        <w:t>/</w:t>
      </w:r>
      <w:proofErr w:type="spellStart"/>
      <w:r w:rsidR="009B547A" w:rsidRPr="00F13612">
        <w:rPr>
          <w:rFonts w:ascii="Arial" w:eastAsia="Times New Roman" w:hAnsi="Arial" w:cs="Arial"/>
          <w:sz w:val="24"/>
          <w:szCs w:val="24"/>
          <w:lang w:eastAsia="ru-RU"/>
        </w:rPr>
        <w:t>модификациялау</w:t>
      </w:r>
      <w:proofErr w:type="spellEnd"/>
      <w:r w:rsidR="009B547A" w:rsidRPr="00F13612">
        <w:rPr>
          <w:rFonts w:ascii="Arial" w:eastAsia="Times New Roman" w:hAnsi="Arial" w:cs="Arial"/>
          <w:sz w:val="24"/>
          <w:szCs w:val="24"/>
          <w:lang w:eastAsia="ru-RU"/>
        </w:rPr>
        <w:t>/</w:t>
      </w:r>
      <w:proofErr w:type="spellStart"/>
      <w:r w:rsidR="009B547A" w:rsidRPr="00F13612">
        <w:rPr>
          <w:rFonts w:ascii="Arial" w:eastAsia="Times New Roman" w:hAnsi="Arial" w:cs="Arial"/>
          <w:sz w:val="24"/>
          <w:szCs w:val="24"/>
          <w:lang w:eastAsia="ru-RU"/>
        </w:rPr>
        <w:t>техникалық</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қолдау</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үшін</w:t>
      </w:r>
      <w:proofErr w:type="spellEnd"/>
      <w:r w:rsidR="009B547A" w:rsidRPr="00F13612">
        <w:rPr>
          <w:rFonts w:ascii="Arial" w:eastAsia="Times New Roman" w:hAnsi="Arial" w:cs="Arial"/>
          <w:sz w:val="24"/>
          <w:szCs w:val="24"/>
          <w:lang w:eastAsia="ru-RU"/>
        </w:rPr>
        <w:t xml:space="preserve"> </w:t>
      </w:r>
      <w:proofErr w:type="spellStart"/>
      <w:r w:rsidR="009B547A" w:rsidRPr="00F13612">
        <w:rPr>
          <w:rFonts w:ascii="Arial" w:eastAsia="Times New Roman" w:hAnsi="Arial" w:cs="Arial"/>
          <w:sz w:val="24"/>
          <w:szCs w:val="24"/>
          <w:lang w:eastAsia="ru-RU"/>
        </w:rPr>
        <w:t>төлемдерді</w:t>
      </w:r>
      <w:proofErr w:type="spellEnd"/>
      <w:r w:rsidR="009B547A" w:rsidRPr="00F13612">
        <w:rPr>
          <w:rFonts w:ascii="Arial" w:eastAsia="Times New Roman" w:hAnsi="Arial" w:cs="Arial"/>
          <w:sz w:val="24"/>
          <w:szCs w:val="24"/>
          <w:lang w:eastAsia="ru-RU"/>
        </w:rPr>
        <w:t xml:space="preserve"> де</w:t>
      </w:r>
      <w:r w:rsidR="00DE6F88" w:rsidRPr="00F13612">
        <w:rPr>
          <w:rFonts w:ascii="Arial" w:eastAsia="Times New Roman" w:hAnsi="Arial" w:cs="Arial"/>
          <w:sz w:val="24"/>
          <w:szCs w:val="24"/>
          <w:lang w:val="kk-KZ" w:eastAsia="ru-RU"/>
        </w:rPr>
        <w:t xml:space="preserve">, </w:t>
      </w:r>
      <w:r w:rsidR="009B547A" w:rsidRPr="00F13612">
        <w:rPr>
          <w:rFonts w:ascii="Arial" w:eastAsia="Times New Roman" w:hAnsi="Arial" w:cs="Arial"/>
          <w:sz w:val="24"/>
          <w:szCs w:val="24"/>
          <w:lang w:val="kk-KZ" w:eastAsia="ru-RU"/>
        </w:rPr>
        <w:t xml:space="preserve">сондай-ақ </w:t>
      </w:r>
      <w:r w:rsidR="00DE6F88" w:rsidRPr="00F13612">
        <w:rPr>
          <w:rFonts w:ascii="Arial" w:eastAsia="Times New Roman" w:hAnsi="Arial" w:cs="Arial"/>
          <w:sz w:val="24"/>
          <w:szCs w:val="24"/>
          <w:lang w:val="kk-KZ" w:eastAsia="ru-RU"/>
        </w:rPr>
        <w:t>(г) осындай Б</w:t>
      </w:r>
      <w:r w:rsidR="00F13612" w:rsidRPr="00F13612">
        <w:rPr>
          <w:rFonts w:ascii="Arial" w:eastAsia="Times New Roman" w:hAnsi="Arial" w:cs="Arial"/>
          <w:sz w:val="24"/>
          <w:szCs w:val="24"/>
          <w:lang w:val="kk-KZ" w:eastAsia="ru-RU"/>
        </w:rPr>
        <w:t xml:space="preserve">Ж </w:t>
      </w:r>
      <w:r w:rsidR="00DE6F88" w:rsidRPr="00F13612">
        <w:rPr>
          <w:rFonts w:ascii="Arial" w:eastAsia="Times New Roman" w:hAnsi="Arial" w:cs="Arial"/>
          <w:sz w:val="24"/>
          <w:szCs w:val="24"/>
          <w:lang w:val="kk-KZ" w:eastAsia="ru-RU"/>
        </w:rPr>
        <w:t>арқылы а</w:t>
      </w:r>
      <w:r w:rsidR="009B547A" w:rsidRPr="00F13612">
        <w:rPr>
          <w:rFonts w:ascii="Arial" w:eastAsia="Times New Roman" w:hAnsi="Arial" w:cs="Arial"/>
          <w:sz w:val="24"/>
          <w:szCs w:val="24"/>
          <w:lang w:val="kk-KZ" w:eastAsia="ru-RU"/>
        </w:rPr>
        <w:t xml:space="preserve">қпарат және басқа да жұмыстар, қызметтер </w:t>
      </w:r>
      <w:r w:rsidR="00DE6F88" w:rsidRPr="00F13612">
        <w:rPr>
          <w:rFonts w:ascii="Arial" w:eastAsia="Times New Roman" w:hAnsi="Arial" w:cs="Arial"/>
          <w:sz w:val="24"/>
          <w:szCs w:val="24"/>
          <w:lang w:val="kk-KZ" w:eastAsia="ru-RU"/>
        </w:rPr>
        <w:t xml:space="preserve">(мысалы, оқыту, ақпараттық арналарға жазылу және т.б.) </w:t>
      </w:r>
      <w:r w:rsidR="009B547A" w:rsidRPr="00F13612">
        <w:rPr>
          <w:rFonts w:ascii="Arial" w:eastAsia="Times New Roman" w:hAnsi="Arial" w:cs="Arial"/>
          <w:sz w:val="24"/>
          <w:szCs w:val="24"/>
          <w:lang w:val="kk-KZ" w:eastAsia="ru-RU"/>
        </w:rPr>
        <w:t>үшін төлемдер.</w:t>
      </w:r>
    </w:p>
    <w:p w14:paraId="6C112587" w14:textId="74E2320B" w:rsidR="009B547A" w:rsidRPr="00AD1042" w:rsidRDefault="009B547A" w:rsidP="009B547A">
      <w:pPr>
        <w:spacing w:after="0" w:line="240" w:lineRule="auto"/>
        <w:ind w:firstLine="709"/>
        <w:jc w:val="both"/>
        <w:rPr>
          <w:rFonts w:ascii="Arial" w:eastAsia="Times New Roman" w:hAnsi="Arial" w:cs="Arial"/>
          <w:sz w:val="24"/>
          <w:szCs w:val="24"/>
          <w:lang w:val="kk-KZ" w:eastAsia="ru-RU"/>
        </w:rPr>
      </w:pPr>
      <w:r w:rsidRPr="00AD1042">
        <w:rPr>
          <w:rFonts w:ascii="Arial" w:eastAsia="Times New Roman" w:hAnsi="Arial" w:cs="Arial"/>
          <w:sz w:val="24"/>
          <w:szCs w:val="24"/>
          <w:lang w:val="kk-KZ" w:eastAsia="ru-RU"/>
        </w:rPr>
        <w:t xml:space="preserve">Салық кодексінің жобасында осы </w:t>
      </w:r>
      <w:r w:rsidRPr="00AD1042">
        <w:rPr>
          <w:rFonts w:ascii="Arial" w:eastAsia="Times New Roman" w:hAnsi="Arial" w:cs="Arial"/>
          <w:i/>
          <w:iCs/>
          <w:sz w:val="24"/>
          <w:szCs w:val="24"/>
          <w:u w:val="single"/>
          <w:lang w:val="kk-KZ" w:eastAsia="ru-RU"/>
        </w:rPr>
        <w:t xml:space="preserve">көпжылдық мәселенің шешімі </w:t>
      </w:r>
      <w:r w:rsidR="000B0CC1">
        <w:rPr>
          <w:rFonts w:ascii="Arial" w:eastAsia="Times New Roman" w:hAnsi="Arial" w:cs="Arial"/>
          <w:i/>
          <w:iCs/>
          <w:sz w:val="24"/>
          <w:szCs w:val="24"/>
          <w:u w:val="single"/>
          <w:lang w:val="kk-KZ" w:eastAsia="ru-RU"/>
        </w:rPr>
        <w:t xml:space="preserve">тек </w:t>
      </w:r>
      <w:r w:rsidRPr="00AD1042">
        <w:rPr>
          <w:rFonts w:ascii="Arial" w:eastAsia="Times New Roman" w:hAnsi="Arial" w:cs="Arial"/>
          <w:i/>
          <w:iCs/>
          <w:sz w:val="24"/>
          <w:szCs w:val="24"/>
          <w:u w:val="single"/>
          <w:lang w:val="kk-KZ" w:eastAsia="ru-RU"/>
        </w:rPr>
        <w:t>ішінара ғана көрініс тапты</w:t>
      </w:r>
      <w:r w:rsidRPr="00AD1042">
        <w:rPr>
          <w:rFonts w:ascii="Arial" w:eastAsia="Times New Roman" w:hAnsi="Arial" w:cs="Arial"/>
          <w:sz w:val="24"/>
          <w:szCs w:val="24"/>
          <w:lang w:val="kk-KZ" w:eastAsia="ru-RU"/>
        </w:rPr>
        <w:t>.</w:t>
      </w:r>
    </w:p>
    <w:p w14:paraId="435E80A1" w14:textId="691F1B23" w:rsidR="00C016FB" w:rsidRPr="00C016FB" w:rsidRDefault="00C016FB" w:rsidP="00C016FB">
      <w:pPr>
        <w:spacing w:after="0" w:line="240" w:lineRule="auto"/>
        <w:ind w:firstLine="709"/>
        <w:jc w:val="both"/>
        <w:rPr>
          <w:rFonts w:ascii="Arial" w:eastAsia="Times New Roman" w:hAnsi="Arial" w:cs="Arial"/>
          <w:sz w:val="24"/>
          <w:szCs w:val="24"/>
          <w:lang w:val="kk-KZ" w:eastAsia="ru-RU"/>
        </w:rPr>
      </w:pPr>
      <w:r w:rsidRPr="00C016FB">
        <w:rPr>
          <w:rFonts w:ascii="Arial" w:eastAsia="Times New Roman" w:hAnsi="Arial" w:cs="Arial"/>
          <w:sz w:val="24"/>
          <w:szCs w:val="24"/>
          <w:lang w:val="kk-KZ" w:eastAsia="ru-RU"/>
        </w:rPr>
        <w:t>ЭЫДҰ мен БҰҰ-ның түсін</w:t>
      </w:r>
      <w:r w:rsidR="000B0CC1">
        <w:rPr>
          <w:rFonts w:ascii="Arial" w:eastAsia="Times New Roman" w:hAnsi="Arial" w:cs="Arial"/>
          <w:sz w:val="24"/>
          <w:szCs w:val="24"/>
          <w:lang w:val="kk-KZ" w:eastAsia="ru-RU"/>
        </w:rPr>
        <w:t xml:space="preserve">дірмелеріне </w:t>
      </w:r>
      <w:r w:rsidRPr="00C016FB">
        <w:rPr>
          <w:rFonts w:ascii="Arial" w:eastAsia="Times New Roman" w:hAnsi="Arial" w:cs="Arial"/>
          <w:sz w:val="24"/>
          <w:szCs w:val="24"/>
          <w:lang w:val="kk-KZ" w:eastAsia="ru-RU"/>
        </w:rPr>
        <w:t>сәйкес</w:t>
      </w:r>
      <w:r w:rsidR="000B0CC1">
        <w:rPr>
          <w:rFonts w:ascii="Arial" w:eastAsia="Times New Roman" w:hAnsi="Arial" w:cs="Arial"/>
          <w:sz w:val="24"/>
          <w:szCs w:val="24"/>
          <w:lang w:val="kk-KZ" w:eastAsia="ru-RU"/>
        </w:rPr>
        <w:t>, БЖ</w:t>
      </w:r>
      <w:r w:rsidRPr="00C016FB">
        <w:rPr>
          <w:rFonts w:ascii="Arial" w:eastAsia="Times New Roman" w:hAnsi="Arial" w:cs="Arial"/>
          <w:sz w:val="24"/>
          <w:szCs w:val="24"/>
          <w:lang w:val="kk-KZ" w:eastAsia="ru-RU"/>
        </w:rPr>
        <w:t>-ға меншік құқығын беру үшін; жеке және коммерциялық мақсаттар үшін Б</w:t>
      </w:r>
      <w:r w:rsidR="000B0CC1">
        <w:rPr>
          <w:rFonts w:ascii="Arial" w:eastAsia="Times New Roman" w:hAnsi="Arial" w:cs="Arial"/>
          <w:sz w:val="24"/>
          <w:szCs w:val="24"/>
          <w:lang w:val="kk-KZ" w:eastAsia="ru-RU"/>
        </w:rPr>
        <w:t xml:space="preserve">Ж </w:t>
      </w:r>
      <w:r w:rsidRPr="00C016FB">
        <w:rPr>
          <w:rFonts w:ascii="Arial" w:eastAsia="Times New Roman" w:hAnsi="Arial" w:cs="Arial"/>
          <w:sz w:val="24"/>
          <w:szCs w:val="24"/>
          <w:lang w:val="kk-KZ" w:eastAsia="ru-RU"/>
        </w:rPr>
        <w:t>сатып алу үшін; осындай Б</w:t>
      </w:r>
      <w:r w:rsidR="000B0CC1">
        <w:rPr>
          <w:rFonts w:ascii="Arial" w:eastAsia="Times New Roman" w:hAnsi="Arial" w:cs="Arial"/>
          <w:sz w:val="24"/>
          <w:szCs w:val="24"/>
          <w:lang w:val="kk-KZ" w:eastAsia="ru-RU"/>
        </w:rPr>
        <w:t>Ж</w:t>
      </w:r>
      <w:r w:rsidRPr="00C016FB">
        <w:rPr>
          <w:rFonts w:ascii="Arial" w:eastAsia="Times New Roman" w:hAnsi="Arial" w:cs="Arial"/>
          <w:sz w:val="24"/>
          <w:szCs w:val="24"/>
          <w:lang w:val="kk-KZ" w:eastAsia="ru-RU"/>
        </w:rPr>
        <w:t xml:space="preserve">-ға сатудан кейінгі кепілдік және техникалық қызмет көрсету үшін; </w:t>
      </w:r>
      <w:r>
        <w:rPr>
          <w:rFonts w:ascii="Arial" w:eastAsia="Times New Roman" w:hAnsi="Arial" w:cs="Arial"/>
          <w:sz w:val="24"/>
          <w:szCs w:val="24"/>
          <w:lang w:val="kk-KZ" w:eastAsia="ru-RU"/>
        </w:rPr>
        <w:t>т</w:t>
      </w:r>
      <w:r w:rsidRPr="00C016FB">
        <w:rPr>
          <w:rFonts w:ascii="Arial" w:eastAsia="Times New Roman" w:hAnsi="Arial" w:cs="Arial"/>
          <w:sz w:val="24"/>
          <w:szCs w:val="24"/>
          <w:lang w:val="kk-KZ" w:eastAsia="ru-RU"/>
        </w:rPr>
        <w:t xml:space="preserve">араптардың бірі екінші </w:t>
      </w:r>
      <w:r>
        <w:rPr>
          <w:rFonts w:ascii="Arial" w:eastAsia="Times New Roman" w:hAnsi="Arial" w:cs="Arial"/>
          <w:sz w:val="24"/>
          <w:szCs w:val="24"/>
          <w:lang w:val="kk-KZ" w:eastAsia="ru-RU"/>
        </w:rPr>
        <w:t xml:space="preserve">тарабына </w:t>
      </w:r>
      <w:r w:rsidRPr="00C016FB">
        <w:rPr>
          <w:rFonts w:ascii="Arial" w:eastAsia="Times New Roman" w:hAnsi="Arial" w:cs="Arial"/>
          <w:sz w:val="24"/>
          <w:szCs w:val="24"/>
          <w:lang w:val="kk-KZ" w:eastAsia="ru-RU"/>
        </w:rPr>
        <w:t>жұмысты орындау бойынша өзінің кәсіби білімі мен тәжірибесін қолданатын қызметтер көрсету үшін төлемдер</w:t>
      </w:r>
      <w:r>
        <w:rPr>
          <w:rFonts w:ascii="Arial" w:eastAsia="Times New Roman" w:hAnsi="Arial" w:cs="Arial"/>
          <w:sz w:val="24"/>
          <w:szCs w:val="24"/>
          <w:lang w:val="kk-KZ" w:eastAsia="ru-RU"/>
        </w:rPr>
        <w:t xml:space="preserve"> </w:t>
      </w:r>
      <w:r w:rsidRPr="00F13612">
        <w:rPr>
          <w:rFonts w:ascii="Arial" w:eastAsia="Times New Roman" w:hAnsi="Arial" w:cs="Arial"/>
          <w:sz w:val="24"/>
          <w:szCs w:val="24"/>
          <w:lang w:val="kk-KZ" w:eastAsia="ru-RU"/>
        </w:rPr>
        <w:t>«роялти»</w:t>
      </w:r>
      <w:r>
        <w:rPr>
          <w:rFonts w:ascii="Arial" w:eastAsia="Times New Roman" w:hAnsi="Arial" w:cs="Arial"/>
          <w:sz w:val="24"/>
          <w:szCs w:val="24"/>
          <w:lang w:val="kk-KZ" w:eastAsia="ru-RU"/>
        </w:rPr>
        <w:t xml:space="preserve"> </w:t>
      </w:r>
      <w:r w:rsidRPr="00C016FB">
        <w:rPr>
          <w:rFonts w:ascii="Arial" w:eastAsia="Times New Roman" w:hAnsi="Arial" w:cs="Arial"/>
          <w:sz w:val="24"/>
          <w:szCs w:val="24"/>
          <w:lang w:val="kk-KZ" w:eastAsia="ru-RU"/>
        </w:rPr>
        <w:t>ретінде қарастырылмайтынын атап өткен жөн.</w:t>
      </w:r>
    </w:p>
    <w:p w14:paraId="68D5E161" w14:textId="5CF32101" w:rsidR="00DE6F88" w:rsidRDefault="00C016FB" w:rsidP="00C016FB">
      <w:pPr>
        <w:spacing w:after="0" w:line="240" w:lineRule="auto"/>
        <w:ind w:firstLine="709"/>
        <w:jc w:val="both"/>
        <w:rPr>
          <w:rFonts w:ascii="Arial" w:eastAsia="Times New Roman" w:hAnsi="Arial" w:cs="Arial"/>
          <w:sz w:val="24"/>
          <w:szCs w:val="24"/>
          <w:lang w:val="kk-KZ" w:eastAsia="ru-RU"/>
        </w:rPr>
      </w:pPr>
      <w:r w:rsidRPr="00C016FB">
        <w:rPr>
          <w:rFonts w:ascii="Arial" w:eastAsia="Times New Roman" w:hAnsi="Arial" w:cs="Arial"/>
          <w:sz w:val="24"/>
          <w:szCs w:val="24"/>
          <w:lang w:val="kk-KZ" w:eastAsia="ru-RU"/>
        </w:rPr>
        <w:t xml:space="preserve">Қазіргі уақытта пандемия нәтижесінде көптеген бизнес-процестер </w:t>
      </w:r>
      <w:r w:rsidR="003F04C1">
        <w:rPr>
          <w:rFonts w:ascii="Arial" w:eastAsia="Times New Roman" w:hAnsi="Arial" w:cs="Arial"/>
          <w:sz w:val="24"/>
          <w:szCs w:val="24"/>
          <w:lang w:val="kk-KZ" w:eastAsia="ru-RU"/>
        </w:rPr>
        <w:t>асылында</w:t>
      </w:r>
      <w:r w:rsidRPr="00C016FB">
        <w:rPr>
          <w:rFonts w:ascii="Arial" w:eastAsia="Times New Roman" w:hAnsi="Arial" w:cs="Arial"/>
          <w:sz w:val="24"/>
          <w:szCs w:val="24"/>
          <w:lang w:val="kk-KZ" w:eastAsia="ru-RU"/>
        </w:rPr>
        <w:t xml:space="preserve"> түрлі </w:t>
      </w:r>
      <w:r>
        <w:rPr>
          <w:rFonts w:ascii="Arial" w:eastAsia="Times New Roman" w:hAnsi="Arial" w:cs="Arial"/>
          <w:sz w:val="24"/>
          <w:szCs w:val="24"/>
          <w:lang w:val="kk-KZ" w:eastAsia="ru-RU"/>
        </w:rPr>
        <w:t>Б</w:t>
      </w:r>
      <w:r w:rsidR="003F04C1">
        <w:rPr>
          <w:rFonts w:ascii="Arial" w:eastAsia="Times New Roman" w:hAnsi="Arial" w:cs="Arial"/>
          <w:sz w:val="24"/>
          <w:szCs w:val="24"/>
          <w:lang w:val="kk-KZ" w:eastAsia="ru-RU"/>
        </w:rPr>
        <w:t xml:space="preserve">Ж </w:t>
      </w:r>
      <w:r w:rsidRPr="00C016FB">
        <w:rPr>
          <w:rFonts w:ascii="Arial" w:eastAsia="Times New Roman" w:hAnsi="Arial" w:cs="Arial"/>
          <w:sz w:val="24"/>
          <w:szCs w:val="24"/>
          <w:lang w:val="kk-KZ" w:eastAsia="ru-RU"/>
        </w:rPr>
        <w:t>қолданатын онлайн режимге көшкен кезде және экономика цифрландыру</w:t>
      </w:r>
      <w:r>
        <w:rPr>
          <w:rFonts w:ascii="Arial" w:eastAsia="Times New Roman" w:hAnsi="Arial" w:cs="Arial"/>
          <w:sz w:val="24"/>
          <w:szCs w:val="24"/>
          <w:lang w:val="kk-KZ" w:eastAsia="ru-RU"/>
        </w:rPr>
        <w:t xml:space="preserve"> деңгейі</w:t>
      </w:r>
      <w:r w:rsidRPr="00C016FB">
        <w:rPr>
          <w:rFonts w:ascii="Arial" w:eastAsia="Times New Roman" w:hAnsi="Arial" w:cs="Arial"/>
          <w:sz w:val="24"/>
          <w:szCs w:val="24"/>
          <w:lang w:val="kk-KZ" w:eastAsia="ru-RU"/>
        </w:rPr>
        <w:t xml:space="preserve"> тауарларды, жұмыстарды, қызметтерді өндіруде</w:t>
      </w:r>
      <w:r>
        <w:rPr>
          <w:rFonts w:ascii="Arial" w:eastAsia="Times New Roman" w:hAnsi="Arial" w:cs="Arial"/>
          <w:sz w:val="24"/>
          <w:szCs w:val="24"/>
          <w:lang w:val="kk-KZ" w:eastAsia="ru-RU"/>
        </w:rPr>
        <w:t xml:space="preserve">гі </w:t>
      </w:r>
      <w:r w:rsidRPr="00C016FB">
        <w:rPr>
          <w:rFonts w:ascii="Arial" w:eastAsia="Times New Roman" w:hAnsi="Arial" w:cs="Arial"/>
          <w:sz w:val="24"/>
          <w:szCs w:val="24"/>
          <w:lang w:val="kk-KZ" w:eastAsia="ru-RU"/>
        </w:rPr>
        <w:t>бағдарламалық жасақтаманы пайдаланудың 100% дерлік деңгейін</w:t>
      </w:r>
      <w:r>
        <w:rPr>
          <w:rFonts w:ascii="Arial" w:eastAsia="Times New Roman" w:hAnsi="Arial" w:cs="Arial"/>
          <w:sz w:val="24"/>
          <w:szCs w:val="24"/>
          <w:lang w:val="kk-KZ" w:eastAsia="ru-RU"/>
        </w:rPr>
        <w:t>де</w:t>
      </w:r>
      <w:r w:rsidRPr="00C016FB">
        <w:rPr>
          <w:rFonts w:ascii="Arial" w:eastAsia="Times New Roman" w:hAnsi="Arial" w:cs="Arial"/>
          <w:sz w:val="24"/>
          <w:szCs w:val="24"/>
          <w:lang w:val="kk-KZ" w:eastAsia="ru-RU"/>
        </w:rPr>
        <w:t xml:space="preserve"> қамтамасыз етеді, жүйелік мәселе</w:t>
      </w:r>
      <w:r w:rsidR="00552517">
        <w:rPr>
          <w:rFonts w:ascii="Arial" w:eastAsia="Times New Roman" w:hAnsi="Arial" w:cs="Arial"/>
          <w:sz w:val="24"/>
          <w:szCs w:val="24"/>
          <w:lang w:val="kk-KZ" w:eastAsia="ru-RU"/>
        </w:rPr>
        <w:t>ні</w:t>
      </w:r>
      <w:r w:rsidRPr="00C016FB">
        <w:rPr>
          <w:rFonts w:ascii="Arial" w:eastAsia="Times New Roman" w:hAnsi="Arial" w:cs="Arial"/>
          <w:sz w:val="24"/>
          <w:szCs w:val="24"/>
          <w:lang w:val="kk-KZ" w:eastAsia="ru-RU"/>
        </w:rPr>
        <w:t xml:space="preserve"> шешу</w:t>
      </w:r>
      <w:r w:rsidR="00552517">
        <w:rPr>
          <w:rFonts w:ascii="Arial" w:eastAsia="Times New Roman" w:hAnsi="Arial" w:cs="Arial"/>
          <w:sz w:val="24"/>
          <w:szCs w:val="24"/>
          <w:lang w:val="kk-KZ" w:eastAsia="ru-RU"/>
        </w:rPr>
        <w:t xml:space="preserve">імен </w:t>
      </w:r>
      <w:r w:rsidRPr="00C016FB">
        <w:rPr>
          <w:rFonts w:ascii="Arial" w:eastAsia="Times New Roman" w:hAnsi="Arial" w:cs="Arial"/>
          <w:sz w:val="24"/>
          <w:szCs w:val="24"/>
          <w:lang w:val="kk-KZ" w:eastAsia="ru-RU"/>
        </w:rPr>
        <w:t>кешіктіру инновациялық технологиялық өнімдерді пайдалануға кедергі болып табылады.</w:t>
      </w:r>
    </w:p>
    <w:p w14:paraId="4D85501C" w14:textId="6845B192" w:rsidR="00C016FB" w:rsidRDefault="003F04C1" w:rsidP="00DE6F88">
      <w:pPr>
        <w:spacing w:after="0" w:line="240" w:lineRule="auto"/>
        <w:ind w:firstLine="709"/>
        <w:jc w:val="both"/>
        <w:rPr>
          <w:rFonts w:ascii="Arial" w:eastAsia="Times New Roman" w:hAnsi="Arial" w:cs="Arial"/>
          <w:sz w:val="24"/>
          <w:szCs w:val="24"/>
          <w:lang w:val="kk-KZ" w:eastAsia="ru-RU"/>
        </w:rPr>
      </w:pPr>
      <w:r>
        <w:rPr>
          <w:rFonts w:ascii="Arial" w:eastAsia="Times New Roman" w:hAnsi="Arial" w:cs="Arial"/>
          <w:sz w:val="24"/>
          <w:szCs w:val="24"/>
          <w:lang w:val="kk-KZ" w:eastAsia="ru-RU"/>
        </w:rPr>
        <w:t xml:space="preserve">Баяндалғанды </w:t>
      </w:r>
      <w:r w:rsidR="00552517">
        <w:rPr>
          <w:rFonts w:ascii="Arial" w:eastAsia="Times New Roman" w:hAnsi="Arial" w:cs="Arial"/>
          <w:sz w:val="24"/>
          <w:szCs w:val="24"/>
          <w:lang w:val="kk-KZ" w:eastAsia="ru-RU"/>
        </w:rPr>
        <w:t xml:space="preserve">ескере отырып, </w:t>
      </w:r>
      <w:r w:rsidR="00552517" w:rsidRPr="00552517">
        <w:rPr>
          <w:rFonts w:ascii="Arial" w:eastAsia="Times New Roman" w:hAnsi="Arial" w:cs="Arial"/>
          <w:sz w:val="24"/>
          <w:szCs w:val="24"/>
          <w:lang w:val="kk-KZ" w:eastAsia="ru-RU"/>
        </w:rPr>
        <w:t>жоғарыда көрсетілген роялти ретінде таныл</w:t>
      </w:r>
      <w:r w:rsidR="00552517">
        <w:rPr>
          <w:rFonts w:ascii="Arial" w:eastAsia="Times New Roman" w:hAnsi="Arial" w:cs="Arial"/>
          <w:sz w:val="24"/>
          <w:szCs w:val="24"/>
          <w:lang w:val="kk-KZ" w:eastAsia="ru-RU"/>
        </w:rPr>
        <w:t xml:space="preserve">майтын </w:t>
      </w:r>
      <w:r w:rsidR="00552517" w:rsidRPr="00552517">
        <w:rPr>
          <w:rFonts w:ascii="Arial" w:eastAsia="Times New Roman" w:hAnsi="Arial" w:cs="Arial"/>
          <w:sz w:val="24"/>
          <w:szCs w:val="24"/>
          <w:lang w:val="kk-KZ" w:eastAsia="ru-RU"/>
        </w:rPr>
        <w:t>(</w:t>
      </w:r>
      <w:r w:rsidR="00552517">
        <w:rPr>
          <w:rFonts w:ascii="Arial" w:eastAsia="Times New Roman" w:hAnsi="Arial" w:cs="Arial"/>
          <w:sz w:val="24"/>
          <w:szCs w:val="24"/>
          <w:lang w:val="kk-KZ" w:eastAsia="ru-RU"/>
        </w:rPr>
        <w:t>б</w:t>
      </w:r>
      <w:r w:rsidR="00552517" w:rsidRPr="00552517">
        <w:rPr>
          <w:rFonts w:ascii="Arial" w:eastAsia="Times New Roman" w:hAnsi="Arial" w:cs="Arial"/>
          <w:sz w:val="24"/>
          <w:szCs w:val="24"/>
          <w:lang w:val="kk-KZ" w:eastAsia="ru-RU"/>
        </w:rPr>
        <w:t xml:space="preserve">), (в), (г) </w:t>
      </w:r>
      <w:r w:rsidR="00552517">
        <w:rPr>
          <w:rFonts w:ascii="Arial" w:eastAsia="Times New Roman" w:hAnsi="Arial" w:cs="Arial"/>
          <w:sz w:val="24"/>
          <w:szCs w:val="24"/>
          <w:lang w:val="kk-KZ" w:eastAsia="ru-RU"/>
        </w:rPr>
        <w:t>түрлері</w:t>
      </w:r>
      <w:r w:rsidR="00552517" w:rsidRPr="00552517">
        <w:rPr>
          <w:rFonts w:ascii="Arial" w:eastAsia="Times New Roman" w:hAnsi="Arial" w:cs="Arial"/>
          <w:sz w:val="24"/>
          <w:szCs w:val="24"/>
          <w:lang w:val="kk-KZ" w:eastAsia="ru-RU"/>
        </w:rPr>
        <w:t xml:space="preserve"> </w:t>
      </w:r>
      <w:r w:rsidR="00552517">
        <w:rPr>
          <w:rFonts w:ascii="Arial" w:eastAsia="Times New Roman" w:hAnsi="Arial" w:cs="Arial"/>
          <w:sz w:val="24"/>
          <w:szCs w:val="24"/>
          <w:lang w:val="kk-KZ" w:eastAsia="ru-RU"/>
        </w:rPr>
        <w:t xml:space="preserve"> </w:t>
      </w:r>
      <w:r w:rsidR="00552517" w:rsidRPr="00552517">
        <w:rPr>
          <w:rFonts w:ascii="Arial" w:eastAsia="Times New Roman" w:hAnsi="Arial" w:cs="Arial"/>
          <w:sz w:val="24"/>
          <w:szCs w:val="24"/>
          <w:lang w:val="kk-KZ" w:eastAsia="ru-RU"/>
        </w:rPr>
        <w:t xml:space="preserve">төлемдерді (а) </w:t>
      </w:r>
      <w:r w:rsidR="00552517">
        <w:rPr>
          <w:rFonts w:ascii="Arial" w:eastAsia="Times New Roman" w:hAnsi="Arial" w:cs="Arial"/>
          <w:sz w:val="24"/>
          <w:szCs w:val="24"/>
          <w:lang w:val="kk-KZ" w:eastAsia="ru-RU"/>
        </w:rPr>
        <w:t xml:space="preserve">түрінен </w:t>
      </w:r>
      <w:r w:rsidR="00552517" w:rsidRPr="00552517">
        <w:rPr>
          <w:rFonts w:ascii="Arial" w:eastAsia="Times New Roman" w:hAnsi="Arial" w:cs="Arial"/>
          <w:sz w:val="24"/>
          <w:szCs w:val="24"/>
          <w:lang w:val="kk-KZ" w:eastAsia="ru-RU"/>
        </w:rPr>
        <w:t>нақты ажырату бөлігінде ЭЫДҰ</w:t>
      </w:r>
      <w:r w:rsidR="00552517">
        <w:rPr>
          <w:rFonts w:ascii="Arial" w:eastAsia="Times New Roman" w:hAnsi="Arial" w:cs="Arial"/>
          <w:sz w:val="24"/>
          <w:szCs w:val="24"/>
          <w:lang w:val="kk-KZ" w:eastAsia="ru-RU"/>
        </w:rPr>
        <w:t xml:space="preserve"> </w:t>
      </w:r>
      <w:r w:rsidR="00552517" w:rsidRPr="00552517">
        <w:rPr>
          <w:rFonts w:ascii="Arial" w:eastAsia="Times New Roman" w:hAnsi="Arial" w:cs="Arial"/>
          <w:sz w:val="24"/>
          <w:szCs w:val="24"/>
          <w:lang w:val="kk-KZ" w:eastAsia="ru-RU"/>
        </w:rPr>
        <w:t>түсін</w:t>
      </w:r>
      <w:r>
        <w:rPr>
          <w:rFonts w:ascii="Arial" w:eastAsia="Times New Roman" w:hAnsi="Arial" w:cs="Arial"/>
          <w:sz w:val="24"/>
          <w:szCs w:val="24"/>
          <w:lang w:val="kk-KZ" w:eastAsia="ru-RU"/>
        </w:rPr>
        <w:t xml:space="preserve">дірмелеріне </w:t>
      </w:r>
      <w:r w:rsidR="00552517" w:rsidRPr="00552517">
        <w:rPr>
          <w:rFonts w:ascii="Arial" w:eastAsia="Times New Roman" w:hAnsi="Arial" w:cs="Arial"/>
          <w:sz w:val="24"/>
          <w:szCs w:val="24"/>
          <w:lang w:val="kk-KZ" w:eastAsia="ru-RU"/>
        </w:rPr>
        <w:t>сәйкес келтіру үшін</w:t>
      </w:r>
      <w:r w:rsidR="00552517">
        <w:rPr>
          <w:rFonts w:ascii="Arial" w:eastAsia="Times New Roman" w:hAnsi="Arial" w:cs="Arial"/>
          <w:sz w:val="24"/>
          <w:szCs w:val="24"/>
          <w:lang w:val="kk-KZ" w:eastAsia="ru-RU"/>
        </w:rPr>
        <w:t xml:space="preserve"> </w:t>
      </w:r>
      <w:r w:rsidR="00552517" w:rsidRPr="00552517">
        <w:rPr>
          <w:rFonts w:ascii="Arial" w:eastAsia="Times New Roman" w:hAnsi="Arial" w:cs="Arial"/>
          <w:i/>
          <w:iCs/>
          <w:sz w:val="24"/>
          <w:szCs w:val="24"/>
          <w:u w:val="single"/>
          <w:lang w:val="kk-KZ" w:eastAsia="ru-RU"/>
        </w:rPr>
        <w:t>«роялтидің» бұрын қолданыста болған (2018-2019 ж.ж.) анықтамасын қалпына келтіру қажет</w:t>
      </w:r>
      <w:r w:rsidR="00552517" w:rsidRPr="00552517">
        <w:rPr>
          <w:rFonts w:ascii="Arial" w:eastAsia="Times New Roman" w:hAnsi="Arial" w:cs="Arial"/>
          <w:sz w:val="24"/>
          <w:szCs w:val="24"/>
          <w:lang w:val="kk-KZ" w:eastAsia="ru-RU"/>
        </w:rPr>
        <w:t>.</w:t>
      </w:r>
    </w:p>
    <w:p w14:paraId="1EB40B80" w14:textId="77777777" w:rsidR="00552517" w:rsidRDefault="00552517" w:rsidP="00DE6F88">
      <w:pPr>
        <w:spacing w:after="0" w:line="240" w:lineRule="auto"/>
        <w:ind w:firstLine="709"/>
        <w:jc w:val="both"/>
        <w:rPr>
          <w:rFonts w:ascii="Arial" w:eastAsia="Times New Roman" w:hAnsi="Arial" w:cs="Arial"/>
          <w:sz w:val="24"/>
          <w:szCs w:val="24"/>
          <w:lang w:val="kk-KZ" w:eastAsia="ru-RU"/>
        </w:rPr>
      </w:pPr>
    </w:p>
    <w:p w14:paraId="1F7801FB" w14:textId="30388BB6" w:rsidR="00552517" w:rsidRPr="00552517" w:rsidRDefault="00552517" w:rsidP="00552517">
      <w:pPr>
        <w:spacing w:after="0" w:line="240" w:lineRule="auto"/>
        <w:ind w:firstLine="709"/>
        <w:jc w:val="both"/>
        <w:rPr>
          <w:rFonts w:ascii="Arial" w:eastAsia="Times New Roman" w:hAnsi="Arial" w:cs="Arial"/>
          <w:b/>
          <w:bCs/>
          <w:i/>
          <w:iCs/>
          <w:sz w:val="24"/>
          <w:szCs w:val="24"/>
          <w:lang w:val="kk-KZ" w:eastAsia="ru-RU"/>
        </w:rPr>
      </w:pPr>
      <w:r w:rsidRPr="00552517">
        <w:rPr>
          <w:rFonts w:ascii="Arial" w:eastAsia="Times New Roman" w:hAnsi="Arial" w:cs="Arial"/>
          <w:b/>
          <w:bCs/>
          <w:i/>
          <w:iCs/>
          <w:sz w:val="24"/>
          <w:szCs w:val="24"/>
          <w:lang w:val="kk-KZ" w:eastAsia="ru-RU"/>
        </w:rPr>
        <w:t>2) хостинг қызметтері</w:t>
      </w:r>
      <w:r>
        <w:rPr>
          <w:rFonts w:ascii="Arial" w:eastAsia="Times New Roman" w:hAnsi="Arial" w:cs="Arial"/>
          <w:b/>
          <w:bCs/>
          <w:i/>
          <w:iCs/>
          <w:sz w:val="24"/>
          <w:szCs w:val="24"/>
          <w:lang w:val="kk-KZ" w:eastAsia="ru-RU"/>
        </w:rPr>
        <w:t xml:space="preserve"> бойынша</w:t>
      </w:r>
    </w:p>
    <w:p w14:paraId="59F0C51C" w14:textId="159B2F9F" w:rsidR="00552517" w:rsidRPr="00552517" w:rsidRDefault="00552517" w:rsidP="00552517">
      <w:pPr>
        <w:spacing w:after="0" w:line="240" w:lineRule="auto"/>
        <w:ind w:firstLine="709"/>
        <w:jc w:val="both"/>
        <w:rPr>
          <w:rFonts w:ascii="Arial" w:eastAsia="Times New Roman" w:hAnsi="Arial" w:cs="Arial"/>
          <w:sz w:val="24"/>
          <w:szCs w:val="24"/>
          <w:lang w:val="kk-KZ" w:eastAsia="ru-RU"/>
        </w:rPr>
      </w:pPr>
      <w:r w:rsidRPr="00552517">
        <w:rPr>
          <w:rFonts w:ascii="Arial" w:eastAsia="Times New Roman" w:hAnsi="Arial" w:cs="Arial"/>
          <w:sz w:val="24"/>
          <w:szCs w:val="24"/>
          <w:lang w:val="kk-KZ" w:eastAsia="ru-RU"/>
        </w:rPr>
        <w:t>Салық конвенцияларының, ЭЫДҰ мен БҰҰ түсін</w:t>
      </w:r>
      <w:r w:rsidR="005B70D8">
        <w:rPr>
          <w:rFonts w:ascii="Arial" w:eastAsia="Times New Roman" w:hAnsi="Arial" w:cs="Arial"/>
          <w:sz w:val="24"/>
          <w:szCs w:val="24"/>
          <w:lang w:val="kk-KZ" w:eastAsia="ru-RU"/>
        </w:rPr>
        <w:t xml:space="preserve">дірмелерінің </w:t>
      </w:r>
      <w:r w:rsidRPr="00552517">
        <w:rPr>
          <w:rFonts w:ascii="Arial" w:eastAsia="Times New Roman" w:hAnsi="Arial" w:cs="Arial"/>
          <w:sz w:val="24"/>
          <w:szCs w:val="24"/>
          <w:lang w:val="kk-KZ" w:eastAsia="ru-RU"/>
        </w:rPr>
        <w:t xml:space="preserve">ережелеріне сәйкес, </w:t>
      </w:r>
      <w:r w:rsidR="005B70D8" w:rsidRPr="005B70D8">
        <w:rPr>
          <w:rFonts w:ascii="Arial" w:eastAsia="Times New Roman" w:hAnsi="Arial" w:cs="Arial"/>
          <w:sz w:val="24"/>
          <w:szCs w:val="24"/>
          <w:lang w:val="kk-KZ" w:eastAsia="ru-RU"/>
        </w:rPr>
        <w:t>төлемдер авторлық құқықты немесе бағдарламалық жасақтаманы пайдаланумен байланысты болған жағдайда ғана роялти ретінде жарамды болуы мүмкін</w:t>
      </w:r>
      <w:r w:rsidRPr="00552517">
        <w:rPr>
          <w:rFonts w:ascii="Arial" w:eastAsia="Times New Roman" w:hAnsi="Arial" w:cs="Arial"/>
          <w:sz w:val="24"/>
          <w:szCs w:val="24"/>
          <w:lang w:val="kk-KZ" w:eastAsia="ru-RU"/>
        </w:rPr>
        <w:t>.</w:t>
      </w:r>
    </w:p>
    <w:p w14:paraId="7E212319" w14:textId="7FF2452B" w:rsidR="00552517" w:rsidRPr="00C016FB" w:rsidRDefault="00552517" w:rsidP="00552517">
      <w:pPr>
        <w:spacing w:after="0" w:line="240" w:lineRule="auto"/>
        <w:ind w:firstLine="709"/>
        <w:jc w:val="both"/>
        <w:rPr>
          <w:rFonts w:ascii="Arial" w:eastAsia="Times New Roman" w:hAnsi="Arial" w:cs="Arial"/>
          <w:sz w:val="24"/>
          <w:szCs w:val="24"/>
          <w:lang w:val="kk-KZ" w:eastAsia="ru-RU"/>
        </w:rPr>
      </w:pPr>
      <w:r w:rsidRPr="00552517">
        <w:rPr>
          <w:rFonts w:ascii="Arial" w:eastAsia="Times New Roman" w:hAnsi="Arial" w:cs="Arial"/>
          <w:sz w:val="24"/>
          <w:szCs w:val="24"/>
          <w:lang w:val="kk-KZ" w:eastAsia="ru-RU"/>
        </w:rPr>
        <w:t>Хостинг</w:t>
      </w:r>
      <w:r>
        <w:rPr>
          <w:rFonts w:ascii="Arial" w:eastAsia="Times New Roman" w:hAnsi="Arial" w:cs="Arial"/>
          <w:sz w:val="24"/>
          <w:szCs w:val="24"/>
          <w:lang w:val="kk-KZ" w:eastAsia="ru-RU"/>
        </w:rPr>
        <w:t xml:space="preserve"> – </w:t>
      </w:r>
      <w:r w:rsidRPr="00552517">
        <w:rPr>
          <w:rFonts w:ascii="Arial" w:eastAsia="Times New Roman" w:hAnsi="Arial" w:cs="Arial"/>
          <w:sz w:val="24"/>
          <w:szCs w:val="24"/>
          <w:lang w:val="kk-KZ" w:eastAsia="ru-RU"/>
        </w:rPr>
        <w:t>бұл</w:t>
      </w:r>
      <w:r>
        <w:rPr>
          <w:rFonts w:ascii="Arial" w:eastAsia="Times New Roman" w:hAnsi="Arial" w:cs="Arial"/>
          <w:sz w:val="24"/>
          <w:szCs w:val="24"/>
          <w:lang w:val="kk-KZ" w:eastAsia="ru-RU"/>
        </w:rPr>
        <w:t xml:space="preserve"> </w:t>
      </w:r>
      <w:r w:rsidR="005B70D8">
        <w:rPr>
          <w:rFonts w:ascii="Arial" w:eastAsia="Times New Roman" w:hAnsi="Arial" w:cs="Arial"/>
          <w:sz w:val="24"/>
          <w:szCs w:val="24"/>
          <w:lang w:val="kk-KZ" w:eastAsia="ru-RU"/>
        </w:rPr>
        <w:t>и</w:t>
      </w:r>
      <w:r w:rsidRPr="00552517">
        <w:rPr>
          <w:rFonts w:ascii="Arial" w:eastAsia="Times New Roman" w:hAnsi="Arial" w:cs="Arial"/>
          <w:sz w:val="24"/>
          <w:szCs w:val="24"/>
          <w:lang w:val="kk-KZ" w:eastAsia="ru-RU"/>
        </w:rPr>
        <w:t>нтернетке тұрақты қосылған серверде ақпаратты орналастыру үшін ресурстармен қамтамасыз ету қызметі. Осылайша, хостинг кезінде авторлық құқықты беру немесе зияткерлік меншікті пайдалану болмайды, бірақ инфрақұрылымды (серверлік жабдықты) сақтау және оған қол жеткізу бойынша қызметтер көрсетіледі.</w:t>
      </w:r>
    </w:p>
    <w:p w14:paraId="5F714992" w14:textId="4E8DA256" w:rsidR="00552517" w:rsidRPr="00552517" w:rsidRDefault="00552517" w:rsidP="00552517">
      <w:pPr>
        <w:spacing w:after="0" w:line="240" w:lineRule="auto"/>
        <w:ind w:firstLine="709"/>
        <w:jc w:val="both"/>
        <w:rPr>
          <w:rFonts w:ascii="Arial" w:eastAsia="Times New Roman" w:hAnsi="Arial" w:cs="Arial"/>
          <w:sz w:val="24"/>
          <w:szCs w:val="24"/>
          <w:lang w:val="kk-KZ" w:eastAsia="ru-RU"/>
        </w:rPr>
      </w:pPr>
      <w:r w:rsidRPr="00552517">
        <w:rPr>
          <w:rFonts w:ascii="Arial" w:eastAsia="Times New Roman" w:hAnsi="Arial" w:cs="Arial"/>
          <w:sz w:val="24"/>
          <w:szCs w:val="24"/>
          <w:lang w:val="kk-KZ" w:eastAsia="ru-RU"/>
        </w:rPr>
        <w:t xml:space="preserve">Халықаралық тәжірибе серверлік жабдықта физикалық кеңістікті қамтамасыз ету немесе техникалық инфрақұрылымға қол жеткізу үшін төлемдер </w:t>
      </w:r>
      <w:r w:rsidR="00A433C8" w:rsidRPr="00552517">
        <w:rPr>
          <w:rFonts w:ascii="Arial" w:eastAsia="Times New Roman" w:hAnsi="Arial" w:cs="Arial"/>
          <w:sz w:val="24"/>
          <w:szCs w:val="24"/>
          <w:lang w:val="kk-KZ" w:eastAsia="ru-RU"/>
        </w:rPr>
        <w:t xml:space="preserve">роялтиге </w:t>
      </w:r>
      <w:r w:rsidR="00A433C8">
        <w:rPr>
          <w:rFonts w:ascii="Arial" w:eastAsia="Times New Roman" w:hAnsi="Arial" w:cs="Arial"/>
          <w:sz w:val="24"/>
          <w:szCs w:val="24"/>
          <w:lang w:val="kk-KZ" w:eastAsia="ru-RU"/>
        </w:rPr>
        <w:t xml:space="preserve">жатпайтындығын </w:t>
      </w:r>
      <w:r w:rsidRPr="00552517">
        <w:rPr>
          <w:rFonts w:ascii="Arial" w:eastAsia="Times New Roman" w:hAnsi="Arial" w:cs="Arial"/>
          <w:sz w:val="24"/>
          <w:szCs w:val="24"/>
          <w:lang w:val="kk-KZ" w:eastAsia="ru-RU"/>
        </w:rPr>
        <w:t xml:space="preserve">растайды. </w:t>
      </w:r>
    </w:p>
    <w:p w14:paraId="45FF2947" w14:textId="66657231" w:rsidR="009B1B64" w:rsidRDefault="00552517" w:rsidP="00552517">
      <w:pPr>
        <w:spacing w:after="0" w:line="240" w:lineRule="auto"/>
        <w:ind w:firstLine="709"/>
        <w:jc w:val="both"/>
        <w:rPr>
          <w:rFonts w:ascii="Arial" w:eastAsia="Times New Roman" w:hAnsi="Arial" w:cs="Arial"/>
          <w:sz w:val="24"/>
          <w:szCs w:val="24"/>
          <w:lang w:val="kk-KZ" w:eastAsia="ru-RU"/>
        </w:rPr>
      </w:pPr>
      <w:r w:rsidRPr="00552517">
        <w:rPr>
          <w:rFonts w:ascii="Arial" w:eastAsia="Times New Roman" w:hAnsi="Arial" w:cs="Arial"/>
          <w:sz w:val="24"/>
          <w:szCs w:val="24"/>
          <w:lang w:val="kk-KZ" w:eastAsia="ru-RU"/>
        </w:rPr>
        <w:t xml:space="preserve">Даулы жағдайлардың, сондай-ақ осындай норма енгізілген жағдайда технологиялық компаниялар үшін Қазақстанның тартымдылығының төмендеу тәуекелдерін ескере отырып, мұндай жабдықта орын беруді (хостингті) қоса алғанда, серверлік жабдықты пайдалануды </w:t>
      </w:r>
      <w:r w:rsidR="00A433C8">
        <w:rPr>
          <w:rFonts w:ascii="Arial" w:eastAsia="Times New Roman" w:hAnsi="Arial" w:cs="Arial"/>
          <w:sz w:val="24"/>
          <w:szCs w:val="24"/>
          <w:lang w:val="kk-KZ" w:eastAsia="ru-RU"/>
        </w:rPr>
        <w:t>«</w:t>
      </w:r>
      <w:r w:rsidRPr="00552517">
        <w:rPr>
          <w:rFonts w:ascii="Arial" w:eastAsia="Times New Roman" w:hAnsi="Arial" w:cs="Arial"/>
          <w:sz w:val="24"/>
          <w:szCs w:val="24"/>
          <w:lang w:val="kk-KZ" w:eastAsia="ru-RU"/>
        </w:rPr>
        <w:t>роялти</w:t>
      </w:r>
      <w:r w:rsidR="00A433C8">
        <w:rPr>
          <w:rFonts w:ascii="Arial" w:eastAsia="Times New Roman" w:hAnsi="Arial" w:cs="Arial"/>
          <w:sz w:val="24"/>
          <w:szCs w:val="24"/>
          <w:lang w:val="kk-KZ" w:eastAsia="ru-RU"/>
        </w:rPr>
        <w:t>»</w:t>
      </w:r>
      <w:r w:rsidRPr="00552517">
        <w:rPr>
          <w:rFonts w:ascii="Arial" w:eastAsia="Times New Roman" w:hAnsi="Arial" w:cs="Arial"/>
          <w:sz w:val="24"/>
          <w:szCs w:val="24"/>
          <w:lang w:val="kk-KZ" w:eastAsia="ru-RU"/>
        </w:rPr>
        <w:t xml:space="preserve"> ұғымынан алып тастау қажет.</w:t>
      </w:r>
    </w:p>
    <w:p w14:paraId="5CDAB93C" w14:textId="43F49BAB" w:rsidR="00110805" w:rsidRDefault="00110805" w:rsidP="00552517">
      <w:pPr>
        <w:spacing w:after="0" w:line="240" w:lineRule="auto"/>
        <w:ind w:firstLine="709"/>
        <w:jc w:val="both"/>
        <w:rPr>
          <w:rFonts w:ascii="Arial" w:eastAsia="Times New Roman" w:hAnsi="Arial" w:cs="Arial"/>
          <w:sz w:val="24"/>
          <w:szCs w:val="24"/>
          <w:lang w:val="kk-KZ" w:eastAsia="ru-RU"/>
        </w:rPr>
      </w:pPr>
    </w:p>
    <w:p w14:paraId="1A04BAE0" w14:textId="77777777" w:rsidR="00110805" w:rsidRDefault="00110805" w:rsidP="00552517">
      <w:pPr>
        <w:spacing w:after="0" w:line="240" w:lineRule="auto"/>
        <w:ind w:firstLine="709"/>
        <w:jc w:val="both"/>
        <w:rPr>
          <w:rFonts w:ascii="Arial" w:eastAsia="Times New Roman" w:hAnsi="Arial" w:cs="Arial"/>
          <w:sz w:val="24"/>
          <w:szCs w:val="24"/>
          <w:lang w:val="kk-KZ" w:eastAsia="ru-RU"/>
        </w:rPr>
      </w:pPr>
    </w:p>
    <w:p w14:paraId="72D72A2C" w14:textId="77777777" w:rsidR="00552517" w:rsidRDefault="00552517" w:rsidP="00226926">
      <w:pPr>
        <w:spacing w:after="0" w:line="240" w:lineRule="auto"/>
        <w:ind w:firstLine="709"/>
        <w:jc w:val="both"/>
        <w:rPr>
          <w:rFonts w:ascii="Arial" w:eastAsia="Times New Roman" w:hAnsi="Arial" w:cs="Arial"/>
          <w:sz w:val="24"/>
          <w:szCs w:val="24"/>
          <w:lang w:val="kk-KZ" w:eastAsia="ru-RU"/>
        </w:rPr>
      </w:pPr>
    </w:p>
    <w:p w14:paraId="0F623082" w14:textId="7A0740DD" w:rsidR="00A433C8" w:rsidRPr="00A433C8" w:rsidRDefault="00A433C8" w:rsidP="00110805">
      <w:pPr>
        <w:spacing w:after="0" w:line="240" w:lineRule="auto"/>
        <w:ind w:firstLine="567"/>
        <w:jc w:val="both"/>
        <w:rPr>
          <w:rFonts w:ascii="Arial" w:eastAsia="Times New Roman" w:hAnsi="Arial" w:cs="Arial"/>
          <w:b/>
          <w:bCs/>
          <w:i/>
          <w:iCs/>
          <w:sz w:val="24"/>
          <w:szCs w:val="24"/>
          <w:lang w:val="kk-KZ" w:eastAsia="ru-RU"/>
        </w:rPr>
      </w:pPr>
      <w:r w:rsidRPr="00A433C8">
        <w:rPr>
          <w:rFonts w:ascii="Arial" w:eastAsia="Times New Roman" w:hAnsi="Arial" w:cs="Arial"/>
          <w:b/>
          <w:bCs/>
          <w:i/>
          <w:iCs/>
          <w:sz w:val="24"/>
          <w:szCs w:val="24"/>
          <w:lang w:val="kk-KZ" w:eastAsia="ru-RU"/>
        </w:rPr>
        <w:lastRenderedPageBreak/>
        <w:t xml:space="preserve">2. </w:t>
      </w:r>
      <w:r>
        <w:rPr>
          <w:rFonts w:ascii="Arial" w:eastAsia="Times New Roman" w:hAnsi="Arial" w:cs="Arial"/>
          <w:b/>
          <w:bCs/>
          <w:i/>
          <w:iCs/>
          <w:sz w:val="24"/>
          <w:szCs w:val="24"/>
          <w:lang w:val="kk-KZ" w:eastAsia="ru-RU"/>
        </w:rPr>
        <w:t xml:space="preserve">БАЙЛАНЫСТЫ </w:t>
      </w:r>
      <w:r w:rsidRPr="00A433C8">
        <w:rPr>
          <w:rFonts w:ascii="Arial" w:eastAsia="Times New Roman" w:hAnsi="Arial" w:cs="Arial"/>
          <w:b/>
          <w:bCs/>
          <w:i/>
          <w:iCs/>
          <w:sz w:val="24"/>
          <w:szCs w:val="24"/>
          <w:lang w:val="kk-KZ" w:eastAsia="ru-RU"/>
        </w:rPr>
        <w:t xml:space="preserve">ЖОБАЛАР </w:t>
      </w:r>
    </w:p>
    <w:p w14:paraId="44EB94A9" w14:textId="7064D530" w:rsidR="00A433C8" w:rsidRPr="00A433C8" w:rsidRDefault="00A433C8" w:rsidP="00110805">
      <w:pPr>
        <w:spacing w:after="0" w:line="240" w:lineRule="auto"/>
        <w:ind w:firstLine="567"/>
        <w:jc w:val="both"/>
        <w:rPr>
          <w:rFonts w:ascii="Arial" w:eastAsia="Times New Roman" w:hAnsi="Arial" w:cs="Arial"/>
          <w:sz w:val="24"/>
          <w:szCs w:val="24"/>
          <w:lang w:val="kk-KZ" w:eastAsia="ru-RU"/>
        </w:rPr>
      </w:pPr>
      <w:r w:rsidRPr="00A433C8">
        <w:rPr>
          <w:rFonts w:ascii="Arial" w:eastAsia="Times New Roman" w:hAnsi="Arial" w:cs="Arial"/>
          <w:sz w:val="24"/>
          <w:szCs w:val="24"/>
          <w:lang w:val="kk-KZ" w:eastAsia="ru-RU"/>
        </w:rPr>
        <w:t xml:space="preserve">Салық кодексінің жобасы ҚР-да </w:t>
      </w:r>
      <w:r>
        <w:rPr>
          <w:rFonts w:ascii="Arial" w:eastAsia="Times New Roman" w:hAnsi="Arial" w:cs="Arial"/>
          <w:sz w:val="24"/>
          <w:szCs w:val="24"/>
          <w:lang w:val="kk-KZ" w:eastAsia="ru-RU"/>
        </w:rPr>
        <w:t>бей</w:t>
      </w:r>
      <w:r w:rsidRPr="00A433C8">
        <w:rPr>
          <w:rFonts w:ascii="Arial" w:eastAsia="Times New Roman" w:hAnsi="Arial" w:cs="Arial"/>
          <w:sz w:val="24"/>
          <w:szCs w:val="24"/>
          <w:lang w:val="kk-KZ" w:eastAsia="ru-RU"/>
        </w:rPr>
        <w:t>резидент</w:t>
      </w:r>
      <w:r>
        <w:rPr>
          <w:rFonts w:ascii="Arial" w:eastAsia="Times New Roman" w:hAnsi="Arial" w:cs="Arial"/>
          <w:sz w:val="24"/>
          <w:szCs w:val="24"/>
          <w:lang w:val="kk-KZ" w:eastAsia="ru-RU"/>
        </w:rPr>
        <w:t>тің тұрақты мекеме</w:t>
      </w:r>
      <w:r w:rsidRPr="00A433C8">
        <w:rPr>
          <w:rFonts w:ascii="Arial" w:eastAsia="Times New Roman" w:hAnsi="Arial" w:cs="Arial"/>
          <w:sz w:val="24"/>
          <w:szCs w:val="24"/>
          <w:lang w:val="kk-KZ" w:eastAsia="ru-RU"/>
        </w:rPr>
        <w:t xml:space="preserve">сінің бар-жоғын анықтау үшін </w:t>
      </w:r>
      <w:r>
        <w:rPr>
          <w:rFonts w:ascii="Arial" w:eastAsia="Times New Roman" w:hAnsi="Arial" w:cs="Arial"/>
          <w:sz w:val="24"/>
          <w:szCs w:val="24"/>
          <w:lang w:val="kk-KZ" w:eastAsia="ru-RU"/>
        </w:rPr>
        <w:t>«</w:t>
      </w:r>
      <w:r w:rsidRPr="00A433C8">
        <w:rPr>
          <w:rFonts w:ascii="Arial" w:eastAsia="Times New Roman" w:hAnsi="Arial" w:cs="Arial"/>
          <w:i/>
          <w:iCs/>
          <w:sz w:val="24"/>
          <w:szCs w:val="24"/>
          <w:lang w:val="kk-KZ" w:eastAsia="ru-RU"/>
        </w:rPr>
        <w:t>ұқсас жобалар</w:t>
      </w:r>
      <w:r>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 xml:space="preserve"> жаңа терминін енгізу арқылы </w:t>
      </w:r>
      <w:r>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байланысты жобалар</w:t>
      </w:r>
      <w:r w:rsidR="005B0B6E">
        <w:rPr>
          <w:rFonts w:ascii="Arial" w:eastAsia="Times New Roman" w:hAnsi="Arial" w:cs="Arial"/>
          <w:sz w:val="24"/>
          <w:szCs w:val="24"/>
          <w:lang w:val="kk-KZ" w:eastAsia="ru-RU"/>
        </w:rPr>
        <w:t xml:space="preserve">» </w:t>
      </w:r>
      <w:r w:rsidRPr="00A433C8">
        <w:rPr>
          <w:rFonts w:ascii="Arial" w:eastAsia="Times New Roman" w:hAnsi="Arial" w:cs="Arial"/>
          <w:sz w:val="24"/>
          <w:szCs w:val="24"/>
          <w:lang w:val="kk-KZ" w:eastAsia="ru-RU"/>
        </w:rPr>
        <w:t>ұғымы кеңейтіл</w:t>
      </w:r>
      <w:r>
        <w:rPr>
          <w:rFonts w:ascii="Arial" w:eastAsia="Times New Roman" w:hAnsi="Arial" w:cs="Arial"/>
          <w:sz w:val="24"/>
          <w:szCs w:val="24"/>
          <w:lang w:val="kk-KZ" w:eastAsia="ru-RU"/>
        </w:rPr>
        <w:t>еді</w:t>
      </w:r>
      <w:r w:rsidRPr="00A433C8">
        <w:rPr>
          <w:rFonts w:ascii="Arial" w:eastAsia="Times New Roman" w:hAnsi="Arial" w:cs="Arial"/>
          <w:sz w:val="24"/>
          <w:szCs w:val="24"/>
          <w:lang w:val="kk-KZ" w:eastAsia="ru-RU"/>
        </w:rPr>
        <w:t>.</w:t>
      </w:r>
    </w:p>
    <w:p w14:paraId="6C89BFD2" w14:textId="5735DCFE" w:rsidR="00A433C8" w:rsidRDefault="00C67163" w:rsidP="00110805">
      <w:pPr>
        <w:spacing w:after="0" w:line="240" w:lineRule="auto"/>
        <w:ind w:firstLine="567"/>
        <w:jc w:val="both"/>
        <w:rPr>
          <w:rFonts w:ascii="Arial" w:eastAsia="Times New Roman" w:hAnsi="Arial" w:cs="Arial"/>
          <w:sz w:val="24"/>
          <w:szCs w:val="24"/>
          <w:lang w:val="kk-KZ" w:eastAsia="ru-RU"/>
        </w:rPr>
      </w:pPr>
      <w:r>
        <w:rPr>
          <w:rFonts w:ascii="Arial" w:eastAsia="Times New Roman" w:hAnsi="Arial" w:cs="Arial"/>
          <w:sz w:val="24"/>
          <w:szCs w:val="24"/>
          <w:lang w:val="kk-KZ" w:eastAsia="ru-RU"/>
        </w:rPr>
        <w:t>Бұл ретте</w:t>
      </w:r>
      <w:r w:rsidR="00A433C8">
        <w:rPr>
          <w:rFonts w:ascii="Arial" w:eastAsia="Times New Roman" w:hAnsi="Arial" w:cs="Arial"/>
          <w:sz w:val="24"/>
          <w:szCs w:val="24"/>
          <w:lang w:val="kk-KZ" w:eastAsia="ru-RU"/>
        </w:rPr>
        <w:t xml:space="preserve">, </w:t>
      </w:r>
      <w:r w:rsidR="00A433C8" w:rsidRPr="00A433C8">
        <w:rPr>
          <w:rFonts w:ascii="Arial" w:eastAsia="Times New Roman" w:hAnsi="Arial" w:cs="Arial"/>
          <w:sz w:val="24"/>
          <w:szCs w:val="24"/>
          <w:lang w:val="kk-KZ" w:eastAsia="ru-RU"/>
        </w:rPr>
        <w:t xml:space="preserve">бұл терминнің нақты критерийлері жоқ және </w:t>
      </w:r>
      <w:r w:rsidR="00A433C8">
        <w:rPr>
          <w:rFonts w:ascii="Arial" w:eastAsia="Times New Roman" w:hAnsi="Arial" w:cs="Arial"/>
          <w:sz w:val="24"/>
          <w:szCs w:val="24"/>
          <w:lang w:val="kk-KZ" w:eastAsia="ru-RU"/>
        </w:rPr>
        <w:t>«</w:t>
      </w:r>
      <w:r w:rsidR="00A433C8" w:rsidRPr="00A433C8">
        <w:rPr>
          <w:rFonts w:ascii="Arial" w:eastAsia="Times New Roman" w:hAnsi="Arial" w:cs="Arial"/>
          <w:sz w:val="24"/>
          <w:szCs w:val="24"/>
          <w:lang w:val="kk-KZ" w:eastAsia="ru-RU"/>
        </w:rPr>
        <w:t>ұқсас</w:t>
      </w:r>
      <w:r w:rsidR="00A433C8">
        <w:rPr>
          <w:rFonts w:ascii="Arial" w:eastAsia="Times New Roman" w:hAnsi="Arial" w:cs="Arial"/>
          <w:sz w:val="24"/>
          <w:szCs w:val="24"/>
          <w:lang w:val="kk-KZ" w:eastAsia="ru-RU"/>
        </w:rPr>
        <w:t>»</w:t>
      </w:r>
      <w:r w:rsidR="00A433C8" w:rsidRPr="00A433C8">
        <w:rPr>
          <w:rFonts w:ascii="Arial" w:eastAsia="Times New Roman" w:hAnsi="Arial" w:cs="Arial"/>
          <w:sz w:val="24"/>
          <w:szCs w:val="24"/>
          <w:lang w:val="kk-KZ" w:eastAsia="ru-RU"/>
        </w:rPr>
        <w:t xml:space="preserve"> деген анықтаманы қолданады, бұл</w:t>
      </w:r>
      <w:r w:rsidR="00A433C8">
        <w:rPr>
          <w:rFonts w:ascii="Arial" w:eastAsia="Times New Roman" w:hAnsi="Arial" w:cs="Arial"/>
          <w:sz w:val="24"/>
          <w:szCs w:val="24"/>
          <w:lang w:val="kk-KZ" w:eastAsia="ru-RU"/>
        </w:rPr>
        <w:t xml:space="preserve"> жағдай </w:t>
      </w:r>
      <w:r w:rsidR="00A433C8" w:rsidRPr="00A433C8">
        <w:rPr>
          <w:rFonts w:ascii="Arial" w:eastAsia="Times New Roman" w:hAnsi="Arial" w:cs="Arial"/>
          <w:sz w:val="24"/>
          <w:szCs w:val="24"/>
          <w:lang w:val="kk-KZ" w:eastAsia="ru-RU"/>
        </w:rPr>
        <w:t>субъективті түсіндірілуін</w:t>
      </w:r>
      <w:r w:rsidR="00A433C8">
        <w:rPr>
          <w:rFonts w:ascii="Arial" w:eastAsia="Times New Roman" w:hAnsi="Arial" w:cs="Arial"/>
          <w:sz w:val="24"/>
          <w:szCs w:val="24"/>
          <w:lang w:val="kk-KZ" w:eastAsia="ru-RU"/>
        </w:rPr>
        <w:t>е</w:t>
      </w:r>
      <w:r w:rsidR="00A433C8" w:rsidRPr="00A433C8">
        <w:rPr>
          <w:rFonts w:ascii="Arial" w:eastAsia="Times New Roman" w:hAnsi="Arial" w:cs="Arial"/>
          <w:sz w:val="24"/>
          <w:szCs w:val="24"/>
          <w:lang w:val="kk-KZ" w:eastAsia="ru-RU"/>
        </w:rPr>
        <w:t>, құқықтық белгісіздігін</w:t>
      </w:r>
      <w:r w:rsidR="00A433C8">
        <w:rPr>
          <w:rFonts w:ascii="Arial" w:eastAsia="Times New Roman" w:hAnsi="Arial" w:cs="Arial"/>
          <w:sz w:val="24"/>
          <w:szCs w:val="24"/>
          <w:lang w:val="kk-KZ" w:eastAsia="ru-RU"/>
        </w:rPr>
        <w:t>е</w:t>
      </w:r>
      <w:r w:rsidR="00A433C8" w:rsidRPr="00A433C8">
        <w:rPr>
          <w:rFonts w:ascii="Arial" w:eastAsia="Times New Roman" w:hAnsi="Arial" w:cs="Arial"/>
          <w:sz w:val="24"/>
          <w:szCs w:val="24"/>
          <w:lang w:val="kk-KZ" w:eastAsia="ru-RU"/>
        </w:rPr>
        <w:t xml:space="preserve"> және тиісінше Қазақстан жасасқан қосарланған салық салуды болдырмау туралы халықаралық шарттардың іс жүзінде қолданылмауын</w:t>
      </w:r>
      <w:r w:rsidR="00A433C8">
        <w:rPr>
          <w:rFonts w:ascii="Arial" w:eastAsia="Times New Roman" w:hAnsi="Arial" w:cs="Arial"/>
          <w:sz w:val="24"/>
          <w:szCs w:val="24"/>
          <w:lang w:val="kk-KZ" w:eastAsia="ru-RU"/>
        </w:rPr>
        <w:t>а әкеп соғады</w:t>
      </w:r>
      <w:r w:rsidR="00A433C8" w:rsidRPr="00A433C8">
        <w:rPr>
          <w:rFonts w:ascii="Arial" w:eastAsia="Times New Roman" w:hAnsi="Arial" w:cs="Arial"/>
          <w:sz w:val="24"/>
          <w:szCs w:val="24"/>
          <w:lang w:val="kk-KZ" w:eastAsia="ru-RU"/>
        </w:rPr>
        <w:t>.</w:t>
      </w:r>
    </w:p>
    <w:p w14:paraId="765675C9" w14:textId="21234C88" w:rsidR="00A433C8" w:rsidRPr="00A433C8" w:rsidRDefault="00A433C8" w:rsidP="00110805">
      <w:pPr>
        <w:spacing w:after="0" w:line="240" w:lineRule="auto"/>
        <w:ind w:firstLine="567"/>
        <w:jc w:val="both"/>
        <w:rPr>
          <w:rFonts w:ascii="Arial" w:eastAsia="Times New Roman" w:hAnsi="Arial" w:cs="Arial"/>
          <w:sz w:val="24"/>
          <w:szCs w:val="24"/>
          <w:lang w:val="kk-KZ" w:eastAsia="ru-RU"/>
        </w:rPr>
      </w:pPr>
      <w:r w:rsidRPr="00A433C8">
        <w:rPr>
          <w:rFonts w:ascii="Arial" w:eastAsia="Times New Roman" w:hAnsi="Arial" w:cs="Arial"/>
          <w:sz w:val="24"/>
          <w:szCs w:val="24"/>
          <w:lang w:val="kk-KZ" w:eastAsia="ru-RU"/>
        </w:rPr>
        <w:t>Қазіргі уақытта салық төлеушілер ақпараттың жетіспеушілігіне</w:t>
      </w:r>
      <w:r>
        <w:rPr>
          <w:rFonts w:ascii="Arial" w:eastAsia="Times New Roman" w:hAnsi="Arial" w:cs="Arial"/>
          <w:sz w:val="24"/>
          <w:szCs w:val="24"/>
          <w:lang w:val="kk-KZ" w:eastAsia="ru-RU"/>
        </w:rPr>
        <w:t>н</w:t>
      </w:r>
      <w:r w:rsidRPr="00A433C8">
        <w:rPr>
          <w:rFonts w:ascii="Arial" w:eastAsia="Times New Roman" w:hAnsi="Arial" w:cs="Arial"/>
          <w:sz w:val="24"/>
          <w:szCs w:val="24"/>
          <w:lang w:val="kk-KZ" w:eastAsia="ru-RU"/>
        </w:rPr>
        <w:t xml:space="preserve"> байланысты жобалар ретінде өзара байланысты және өзара тәуелді келісімшарттарды (шарттарды) орнатуда қиындықтарға тап болды. Жаңа терминді енгізу</w:t>
      </w:r>
      <w:r w:rsidR="001B6395">
        <w:rPr>
          <w:rFonts w:ascii="Arial" w:eastAsia="Times New Roman" w:hAnsi="Arial" w:cs="Arial"/>
          <w:sz w:val="24"/>
          <w:szCs w:val="24"/>
          <w:lang w:val="kk-KZ" w:eastAsia="ru-RU"/>
        </w:rPr>
        <w:t xml:space="preserve"> арқылы</w:t>
      </w:r>
      <w:r w:rsidRPr="00A433C8">
        <w:rPr>
          <w:rFonts w:ascii="Arial" w:eastAsia="Times New Roman" w:hAnsi="Arial" w:cs="Arial"/>
          <w:sz w:val="24"/>
          <w:szCs w:val="24"/>
          <w:lang w:val="kk-KZ" w:eastAsia="ru-RU"/>
        </w:rPr>
        <w:t xml:space="preserve"> бұл мәселе шеш</w:t>
      </w:r>
      <w:r w:rsidR="001B6395">
        <w:rPr>
          <w:rFonts w:ascii="Arial" w:eastAsia="Times New Roman" w:hAnsi="Arial" w:cs="Arial"/>
          <w:sz w:val="24"/>
          <w:szCs w:val="24"/>
          <w:lang w:val="kk-KZ" w:eastAsia="ru-RU"/>
        </w:rPr>
        <w:t>ілмейд</w:t>
      </w:r>
      <w:r w:rsidRPr="00A433C8">
        <w:rPr>
          <w:rFonts w:ascii="Arial" w:eastAsia="Times New Roman" w:hAnsi="Arial" w:cs="Arial"/>
          <w:sz w:val="24"/>
          <w:szCs w:val="24"/>
          <w:lang w:val="kk-KZ" w:eastAsia="ru-RU"/>
        </w:rPr>
        <w:t xml:space="preserve">і, </w:t>
      </w:r>
      <w:r w:rsidR="001B6395" w:rsidRPr="00A433C8">
        <w:rPr>
          <w:rFonts w:ascii="Arial" w:eastAsia="Times New Roman" w:hAnsi="Arial" w:cs="Arial"/>
          <w:sz w:val="24"/>
          <w:szCs w:val="24"/>
          <w:lang w:val="kk-KZ" w:eastAsia="ru-RU"/>
        </w:rPr>
        <w:t>салық төлеушілердің қателіктері мен салық органдарының әкімшілік қысымын арттыр</w:t>
      </w:r>
      <w:r w:rsidR="001B6395">
        <w:rPr>
          <w:rFonts w:ascii="Arial" w:eastAsia="Times New Roman" w:hAnsi="Arial" w:cs="Arial"/>
          <w:sz w:val="24"/>
          <w:szCs w:val="24"/>
          <w:lang w:val="kk-KZ" w:eastAsia="ru-RU"/>
        </w:rPr>
        <w:t>ып</w:t>
      </w:r>
      <w:r w:rsidR="001B6395" w:rsidRPr="00A433C8">
        <w:rPr>
          <w:rFonts w:ascii="Arial" w:eastAsia="Times New Roman" w:hAnsi="Arial" w:cs="Arial"/>
          <w:sz w:val="24"/>
          <w:szCs w:val="24"/>
          <w:lang w:val="kk-KZ" w:eastAsia="ru-RU"/>
        </w:rPr>
        <w:t xml:space="preserve"> </w:t>
      </w:r>
      <w:r w:rsidRPr="00A433C8">
        <w:rPr>
          <w:rFonts w:ascii="Arial" w:eastAsia="Times New Roman" w:hAnsi="Arial" w:cs="Arial"/>
          <w:sz w:val="24"/>
          <w:szCs w:val="24"/>
          <w:lang w:val="kk-KZ" w:eastAsia="ru-RU"/>
        </w:rPr>
        <w:t>тек нашарлатады</w:t>
      </w:r>
      <w:r w:rsidR="001B6395">
        <w:rPr>
          <w:rFonts w:ascii="Arial" w:eastAsia="Times New Roman" w:hAnsi="Arial" w:cs="Arial"/>
          <w:sz w:val="24"/>
          <w:szCs w:val="24"/>
          <w:lang w:val="kk-KZ" w:eastAsia="ru-RU"/>
        </w:rPr>
        <w:t>.</w:t>
      </w:r>
    </w:p>
    <w:p w14:paraId="6DF1932F" w14:textId="2E13840B" w:rsidR="00A433C8" w:rsidRPr="00A433C8" w:rsidRDefault="00A433C8" w:rsidP="00110805">
      <w:pPr>
        <w:spacing w:after="0" w:line="240" w:lineRule="auto"/>
        <w:ind w:firstLine="567"/>
        <w:jc w:val="both"/>
        <w:rPr>
          <w:rFonts w:ascii="Arial" w:eastAsia="Times New Roman" w:hAnsi="Arial" w:cs="Arial"/>
          <w:sz w:val="24"/>
          <w:szCs w:val="24"/>
          <w:lang w:val="kk-KZ" w:eastAsia="ru-RU"/>
        </w:rPr>
      </w:pPr>
      <w:r w:rsidRPr="00A433C8">
        <w:rPr>
          <w:rFonts w:ascii="Arial" w:eastAsia="Times New Roman" w:hAnsi="Arial" w:cs="Arial"/>
          <w:sz w:val="24"/>
          <w:szCs w:val="24"/>
          <w:lang w:val="kk-KZ" w:eastAsia="ru-RU"/>
        </w:rPr>
        <w:t>Сонымен қатар, БҰҰ түсін</w:t>
      </w:r>
      <w:r w:rsidR="00A032D0">
        <w:rPr>
          <w:rFonts w:ascii="Arial" w:eastAsia="Times New Roman" w:hAnsi="Arial" w:cs="Arial"/>
          <w:sz w:val="24"/>
          <w:szCs w:val="24"/>
          <w:lang w:val="kk-KZ" w:eastAsia="ru-RU"/>
        </w:rPr>
        <w:t xml:space="preserve">дірмелерінде </w:t>
      </w:r>
      <w:r w:rsidR="001B6395">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ұқсас келісімшарттар</w:t>
      </w:r>
      <w:r w:rsidR="001B6395">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 xml:space="preserve"> ұғымы анықталмаған, ал ЭЫДҰ түсін</w:t>
      </w:r>
      <w:r w:rsidR="00A032D0">
        <w:rPr>
          <w:rFonts w:ascii="Arial" w:eastAsia="Times New Roman" w:hAnsi="Arial" w:cs="Arial"/>
          <w:sz w:val="24"/>
          <w:szCs w:val="24"/>
          <w:lang w:val="kk-KZ" w:eastAsia="ru-RU"/>
        </w:rPr>
        <w:t xml:space="preserve">дірмелерінде </w:t>
      </w:r>
      <w:r w:rsidR="001B6395">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байланысты жобалар</w:t>
      </w:r>
      <w:r w:rsidR="001B6395">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 xml:space="preserve"> термині қолданылады, олардың ұқсастығына емес, коммерциялық және географиялық байланыстылығына баса назар аударылады. Яғни, қызметтердің сипаты немесе олардың мазмұны бойынша келісімшарттардың ұқсастығы, коммерциялық немесе логикалық өзара байланыс болмаған жағдайда, оларды біріктіруге негіз болып табылмайды.</w:t>
      </w:r>
    </w:p>
    <w:p w14:paraId="727E1A88" w14:textId="4197CF1E" w:rsidR="0079252F" w:rsidRPr="001B6395" w:rsidRDefault="00A433C8" w:rsidP="00110805">
      <w:pPr>
        <w:spacing w:after="0" w:line="240" w:lineRule="auto"/>
        <w:ind w:firstLine="567"/>
        <w:jc w:val="both"/>
        <w:rPr>
          <w:rFonts w:ascii="Arial" w:eastAsia="Times New Roman" w:hAnsi="Arial" w:cs="Arial"/>
          <w:sz w:val="24"/>
          <w:szCs w:val="24"/>
          <w:lang w:val="kk-KZ" w:eastAsia="ru-RU"/>
        </w:rPr>
      </w:pPr>
      <w:r w:rsidRPr="00A433C8">
        <w:rPr>
          <w:rFonts w:ascii="Arial" w:eastAsia="Times New Roman" w:hAnsi="Arial" w:cs="Arial"/>
          <w:sz w:val="24"/>
          <w:szCs w:val="24"/>
          <w:lang w:val="kk-KZ" w:eastAsia="ru-RU"/>
        </w:rPr>
        <w:t xml:space="preserve">Осыған байланысты </w:t>
      </w:r>
      <w:r>
        <w:rPr>
          <w:rFonts w:ascii="Arial" w:eastAsia="Times New Roman" w:hAnsi="Arial" w:cs="Arial"/>
          <w:sz w:val="24"/>
          <w:szCs w:val="24"/>
          <w:lang w:val="kk-KZ" w:eastAsia="ru-RU"/>
        </w:rPr>
        <w:t>«</w:t>
      </w:r>
      <w:r w:rsidRPr="00A433C8">
        <w:rPr>
          <w:rFonts w:ascii="Arial" w:eastAsia="Times New Roman" w:hAnsi="Arial" w:cs="Arial"/>
          <w:sz w:val="24"/>
          <w:szCs w:val="24"/>
          <w:lang w:val="kk-KZ" w:eastAsia="ru-RU"/>
        </w:rPr>
        <w:t>ұқсас жобалар</w:t>
      </w:r>
      <w:r>
        <w:rPr>
          <w:rFonts w:ascii="Arial" w:eastAsia="Times New Roman" w:hAnsi="Arial" w:cs="Arial"/>
          <w:sz w:val="24"/>
          <w:szCs w:val="24"/>
          <w:lang w:val="kk-KZ" w:eastAsia="ru-RU"/>
        </w:rPr>
        <w:t xml:space="preserve">» </w:t>
      </w:r>
      <w:r w:rsidRPr="00A433C8">
        <w:rPr>
          <w:rFonts w:ascii="Arial" w:eastAsia="Times New Roman" w:hAnsi="Arial" w:cs="Arial"/>
          <w:sz w:val="24"/>
          <w:szCs w:val="24"/>
          <w:lang w:val="kk-KZ" w:eastAsia="ru-RU"/>
        </w:rPr>
        <w:t>жаңа терминін алып тастау қажет деп санаймыз.</w:t>
      </w:r>
    </w:p>
    <w:sectPr w:rsidR="0079252F" w:rsidRPr="001B6395" w:rsidSect="00F1424E">
      <w:footerReference w:type="default" r:id="rId7"/>
      <w:pgSz w:w="11906" w:h="16838"/>
      <w:pgMar w:top="1134" w:right="99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1DEF" w14:textId="77777777" w:rsidR="00704181" w:rsidRDefault="00704181" w:rsidP="00E6792E">
      <w:pPr>
        <w:spacing w:after="0" w:line="240" w:lineRule="auto"/>
      </w:pPr>
      <w:r>
        <w:separator/>
      </w:r>
    </w:p>
  </w:endnote>
  <w:endnote w:type="continuationSeparator" w:id="0">
    <w:p w14:paraId="3364DBDB" w14:textId="77777777" w:rsidR="00704181" w:rsidRDefault="00704181" w:rsidP="00E6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49783"/>
      <w:docPartObj>
        <w:docPartGallery w:val="Page Numbers (Bottom of Page)"/>
        <w:docPartUnique/>
      </w:docPartObj>
    </w:sdtPr>
    <w:sdtContent>
      <w:p w14:paraId="3BFE5E40" w14:textId="50ECAC04" w:rsidR="00E6792E" w:rsidRDefault="00E6792E">
        <w:pPr>
          <w:pStyle w:val="a9"/>
          <w:jc w:val="right"/>
        </w:pPr>
        <w:r>
          <w:fldChar w:fldCharType="begin"/>
        </w:r>
        <w:r>
          <w:instrText>PAGE   \* MERGEFORMAT</w:instrText>
        </w:r>
        <w:r>
          <w:fldChar w:fldCharType="separate"/>
        </w:r>
        <w:r w:rsidR="00990367">
          <w:rPr>
            <w:noProof/>
          </w:rPr>
          <w:t>2</w:t>
        </w:r>
        <w:r>
          <w:fldChar w:fldCharType="end"/>
        </w:r>
      </w:p>
    </w:sdtContent>
  </w:sdt>
  <w:p w14:paraId="25DE8B02" w14:textId="77777777" w:rsidR="00E6792E" w:rsidRDefault="00E67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A5BD" w14:textId="77777777" w:rsidR="00704181" w:rsidRDefault="00704181" w:rsidP="00E6792E">
      <w:pPr>
        <w:spacing w:after="0" w:line="240" w:lineRule="auto"/>
      </w:pPr>
      <w:r>
        <w:separator/>
      </w:r>
    </w:p>
  </w:footnote>
  <w:footnote w:type="continuationSeparator" w:id="0">
    <w:p w14:paraId="57854CFE" w14:textId="77777777" w:rsidR="00704181" w:rsidRDefault="00704181" w:rsidP="00E67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3BC"/>
    <w:multiLevelType w:val="hybridMultilevel"/>
    <w:tmpl w:val="6F16FAE8"/>
    <w:lvl w:ilvl="0" w:tplc="F83A843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62841D5"/>
    <w:multiLevelType w:val="multilevel"/>
    <w:tmpl w:val="88161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86735"/>
    <w:multiLevelType w:val="hybridMultilevel"/>
    <w:tmpl w:val="6734C79C"/>
    <w:lvl w:ilvl="0" w:tplc="96EEA1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4B4B8A"/>
    <w:multiLevelType w:val="hybridMultilevel"/>
    <w:tmpl w:val="1DB6214C"/>
    <w:lvl w:ilvl="0" w:tplc="52F262C2">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7C2910D8"/>
    <w:multiLevelType w:val="hybridMultilevel"/>
    <w:tmpl w:val="D9705F1E"/>
    <w:lvl w:ilvl="0" w:tplc="C1C65FF0">
      <w:start w:val="3"/>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4D"/>
    <w:rsid w:val="00000898"/>
    <w:rsid w:val="00001144"/>
    <w:rsid w:val="00005C87"/>
    <w:rsid w:val="00007DC7"/>
    <w:rsid w:val="00010390"/>
    <w:rsid w:val="000218FF"/>
    <w:rsid w:val="0003777F"/>
    <w:rsid w:val="00037780"/>
    <w:rsid w:val="00072A20"/>
    <w:rsid w:val="000B0CC1"/>
    <w:rsid w:val="000B5237"/>
    <w:rsid w:val="000B7FE5"/>
    <w:rsid w:val="000D2C62"/>
    <w:rsid w:val="000D2D2E"/>
    <w:rsid w:val="000E1FB6"/>
    <w:rsid w:val="000E2E25"/>
    <w:rsid w:val="000F2D70"/>
    <w:rsid w:val="00101F8D"/>
    <w:rsid w:val="00110805"/>
    <w:rsid w:val="001113CF"/>
    <w:rsid w:val="00123113"/>
    <w:rsid w:val="001262DE"/>
    <w:rsid w:val="00132478"/>
    <w:rsid w:val="001426F2"/>
    <w:rsid w:val="001864A6"/>
    <w:rsid w:val="00192F97"/>
    <w:rsid w:val="001B57DD"/>
    <w:rsid w:val="001B6395"/>
    <w:rsid w:val="001D2CEF"/>
    <w:rsid w:val="001D2F5C"/>
    <w:rsid w:val="001D7360"/>
    <w:rsid w:val="0020261A"/>
    <w:rsid w:val="00211334"/>
    <w:rsid w:val="002239DF"/>
    <w:rsid w:val="00226926"/>
    <w:rsid w:val="00230DBB"/>
    <w:rsid w:val="00266ADF"/>
    <w:rsid w:val="00272D42"/>
    <w:rsid w:val="0029023E"/>
    <w:rsid w:val="002A5D30"/>
    <w:rsid w:val="002B05B2"/>
    <w:rsid w:val="002B30A6"/>
    <w:rsid w:val="002B7A1A"/>
    <w:rsid w:val="002C1CC5"/>
    <w:rsid w:val="002C4E71"/>
    <w:rsid w:val="00316298"/>
    <w:rsid w:val="00317306"/>
    <w:rsid w:val="00335C34"/>
    <w:rsid w:val="0034067D"/>
    <w:rsid w:val="00352272"/>
    <w:rsid w:val="00363055"/>
    <w:rsid w:val="00370D09"/>
    <w:rsid w:val="0038630A"/>
    <w:rsid w:val="003C2566"/>
    <w:rsid w:val="003C287C"/>
    <w:rsid w:val="003C2880"/>
    <w:rsid w:val="003D3451"/>
    <w:rsid w:val="003E0D13"/>
    <w:rsid w:val="003F04C1"/>
    <w:rsid w:val="003F232A"/>
    <w:rsid w:val="00400B8D"/>
    <w:rsid w:val="00403D18"/>
    <w:rsid w:val="00411405"/>
    <w:rsid w:val="00426F54"/>
    <w:rsid w:val="0043560B"/>
    <w:rsid w:val="004428E4"/>
    <w:rsid w:val="00460DD3"/>
    <w:rsid w:val="00464E56"/>
    <w:rsid w:val="004739BC"/>
    <w:rsid w:val="004855AE"/>
    <w:rsid w:val="004916B4"/>
    <w:rsid w:val="004A045A"/>
    <w:rsid w:val="004B086C"/>
    <w:rsid w:val="004B3E04"/>
    <w:rsid w:val="004C6526"/>
    <w:rsid w:val="004D0144"/>
    <w:rsid w:val="004D6F55"/>
    <w:rsid w:val="004E646D"/>
    <w:rsid w:val="00526E31"/>
    <w:rsid w:val="0054383F"/>
    <w:rsid w:val="00552517"/>
    <w:rsid w:val="00595C04"/>
    <w:rsid w:val="00595ECD"/>
    <w:rsid w:val="005A3BC6"/>
    <w:rsid w:val="005B0B6E"/>
    <w:rsid w:val="005B70D8"/>
    <w:rsid w:val="005C5C55"/>
    <w:rsid w:val="005D094D"/>
    <w:rsid w:val="005E0629"/>
    <w:rsid w:val="005F5000"/>
    <w:rsid w:val="00601658"/>
    <w:rsid w:val="00622F33"/>
    <w:rsid w:val="00633995"/>
    <w:rsid w:val="006402FC"/>
    <w:rsid w:val="00650D87"/>
    <w:rsid w:val="00651AE4"/>
    <w:rsid w:val="006536F6"/>
    <w:rsid w:val="00663ABA"/>
    <w:rsid w:val="0066692B"/>
    <w:rsid w:val="00674CF1"/>
    <w:rsid w:val="00675D7F"/>
    <w:rsid w:val="006A2973"/>
    <w:rsid w:val="006D7C67"/>
    <w:rsid w:val="00704181"/>
    <w:rsid w:val="00705A57"/>
    <w:rsid w:val="00710553"/>
    <w:rsid w:val="00711691"/>
    <w:rsid w:val="0073662C"/>
    <w:rsid w:val="00740B62"/>
    <w:rsid w:val="00771071"/>
    <w:rsid w:val="00774673"/>
    <w:rsid w:val="00774BDF"/>
    <w:rsid w:val="00782D62"/>
    <w:rsid w:val="007838CD"/>
    <w:rsid w:val="00784644"/>
    <w:rsid w:val="007902B3"/>
    <w:rsid w:val="00790E1D"/>
    <w:rsid w:val="0079252F"/>
    <w:rsid w:val="007D4819"/>
    <w:rsid w:val="007F075C"/>
    <w:rsid w:val="007F0EF3"/>
    <w:rsid w:val="007F4630"/>
    <w:rsid w:val="00811013"/>
    <w:rsid w:val="008176ED"/>
    <w:rsid w:val="00824382"/>
    <w:rsid w:val="00825562"/>
    <w:rsid w:val="00836558"/>
    <w:rsid w:val="00871776"/>
    <w:rsid w:val="0088194E"/>
    <w:rsid w:val="008E3E9E"/>
    <w:rsid w:val="008E4F4D"/>
    <w:rsid w:val="00901273"/>
    <w:rsid w:val="00904E53"/>
    <w:rsid w:val="009112FB"/>
    <w:rsid w:val="00922FA5"/>
    <w:rsid w:val="00923D14"/>
    <w:rsid w:val="00945AD6"/>
    <w:rsid w:val="00956205"/>
    <w:rsid w:val="00956C6D"/>
    <w:rsid w:val="00966F24"/>
    <w:rsid w:val="00982D73"/>
    <w:rsid w:val="00986B88"/>
    <w:rsid w:val="00990367"/>
    <w:rsid w:val="009A35F9"/>
    <w:rsid w:val="009B1B64"/>
    <w:rsid w:val="009B1D44"/>
    <w:rsid w:val="009B547A"/>
    <w:rsid w:val="00A032D0"/>
    <w:rsid w:val="00A11DD0"/>
    <w:rsid w:val="00A433C8"/>
    <w:rsid w:val="00A7145D"/>
    <w:rsid w:val="00A7366A"/>
    <w:rsid w:val="00A74370"/>
    <w:rsid w:val="00A80023"/>
    <w:rsid w:val="00AC52DD"/>
    <w:rsid w:val="00AD1042"/>
    <w:rsid w:val="00AE7F60"/>
    <w:rsid w:val="00AF4A16"/>
    <w:rsid w:val="00AF68AF"/>
    <w:rsid w:val="00B1206B"/>
    <w:rsid w:val="00B171B8"/>
    <w:rsid w:val="00B221CC"/>
    <w:rsid w:val="00B66C4D"/>
    <w:rsid w:val="00B84C67"/>
    <w:rsid w:val="00BC34B5"/>
    <w:rsid w:val="00BC73C2"/>
    <w:rsid w:val="00C016FB"/>
    <w:rsid w:val="00C0174E"/>
    <w:rsid w:val="00C13AFD"/>
    <w:rsid w:val="00C16726"/>
    <w:rsid w:val="00C21819"/>
    <w:rsid w:val="00C3306F"/>
    <w:rsid w:val="00C332A3"/>
    <w:rsid w:val="00C41E65"/>
    <w:rsid w:val="00C67163"/>
    <w:rsid w:val="00C80644"/>
    <w:rsid w:val="00C83574"/>
    <w:rsid w:val="00CA1911"/>
    <w:rsid w:val="00CB1225"/>
    <w:rsid w:val="00CB1544"/>
    <w:rsid w:val="00CB4744"/>
    <w:rsid w:val="00CC0575"/>
    <w:rsid w:val="00CF21BA"/>
    <w:rsid w:val="00D014A4"/>
    <w:rsid w:val="00D44804"/>
    <w:rsid w:val="00D459D4"/>
    <w:rsid w:val="00D549EA"/>
    <w:rsid w:val="00D57F16"/>
    <w:rsid w:val="00DB4FE6"/>
    <w:rsid w:val="00DB613E"/>
    <w:rsid w:val="00DD0066"/>
    <w:rsid w:val="00DE1EB0"/>
    <w:rsid w:val="00DE6F88"/>
    <w:rsid w:val="00DF48BF"/>
    <w:rsid w:val="00E11A34"/>
    <w:rsid w:val="00E30717"/>
    <w:rsid w:val="00E34074"/>
    <w:rsid w:val="00E446F1"/>
    <w:rsid w:val="00E54364"/>
    <w:rsid w:val="00E6677E"/>
    <w:rsid w:val="00E6792E"/>
    <w:rsid w:val="00E76A83"/>
    <w:rsid w:val="00E954AF"/>
    <w:rsid w:val="00E96E2B"/>
    <w:rsid w:val="00EA70B1"/>
    <w:rsid w:val="00EB4F8E"/>
    <w:rsid w:val="00EB7054"/>
    <w:rsid w:val="00EF27B7"/>
    <w:rsid w:val="00F13612"/>
    <w:rsid w:val="00F1424E"/>
    <w:rsid w:val="00F473C2"/>
    <w:rsid w:val="00F5191A"/>
    <w:rsid w:val="00F63013"/>
    <w:rsid w:val="00F70DF6"/>
    <w:rsid w:val="00F7767C"/>
    <w:rsid w:val="00FA31CC"/>
    <w:rsid w:val="00FC10CD"/>
    <w:rsid w:val="00FE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CAD9"/>
  <w15:chartTrackingRefBased/>
  <w15:docId w15:val="{0A56A07E-C49A-4D1D-97C7-D04E6BE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1A"/>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a4"/>
    <w:uiPriority w:val="1"/>
    <w:qFormat/>
    <w:rsid w:val="00B66C4D"/>
    <w:pPr>
      <w:spacing w:after="0" w:line="240" w:lineRule="auto"/>
    </w:pPr>
  </w:style>
  <w:style w:type="paragraph" w:styleId="a5">
    <w:name w:val="header"/>
    <w:basedOn w:val="a"/>
    <w:link w:val="a6"/>
    <w:uiPriority w:val="99"/>
    <w:unhideWhenUsed/>
    <w:rsid w:val="00B66C4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66C4D"/>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Без интервала2 Знак,Елжан Знак"/>
    <w:link w:val="a3"/>
    <w:uiPriority w:val="1"/>
    <w:qFormat/>
    <w:locked/>
    <w:rsid w:val="00B66C4D"/>
  </w:style>
  <w:style w:type="table" w:styleId="a7">
    <w:name w:val="Table Grid"/>
    <w:basedOn w:val="a1"/>
    <w:uiPriority w:val="39"/>
    <w:rsid w:val="00C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206B"/>
    <w:pPr>
      <w:ind w:left="720"/>
      <w:contextualSpacing/>
    </w:pPr>
  </w:style>
  <w:style w:type="paragraph" w:styleId="a9">
    <w:name w:val="footer"/>
    <w:basedOn w:val="a"/>
    <w:link w:val="aa"/>
    <w:uiPriority w:val="99"/>
    <w:unhideWhenUsed/>
    <w:rsid w:val="00E6792E"/>
    <w:pPr>
      <w:tabs>
        <w:tab w:val="center" w:pos="4844"/>
        <w:tab w:val="right" w:pos="9689"/>
      </w:tabs>
      <w:spacing w:after="0" w:line="240" w:lineRule="auto"/>
    </w:pPr>
  </w:style>
  <w:style w:type="character" w:customStyle="1" w:styleId="aa">
    <w:name w:val="Нижний колонтитул Знак"/>
    <w:basedOn w:val="a0"/>
    <w:link w:val="a9"/>
    <w:uiPriority w:val="99"/>
    <w:rsid w:val="00E6792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083">
      <w:bodyDiv w:val="1"/>
      <w:marLeft w:val="0"/>
      <w:marRight w:val="0"/>
      <w:marTop w:val="0"/>
      <w:marBottom w:val="0"/>
      <w:divBdr>
        <w:top w:val="none" w:sz="0" w:space="0" w:color="auto"/>
        <w:left w:val="none" w:sz="0" w:space="0" w:color="auto"/>
        <w:bottom w:val="none" w:sz="0" w:space="0" w:color="auto"/>
        <w:right w:val="none" w:sz="0" w:space="0" w:color="auto"/>
      </w:divBdr>
    </w:div>
    <w:div w:id="478690204">
      <w:bodyDiv w:val="1"/>
      <w:marLeft w:val="0"/>
      <w:marRight w:val="0"/>
      <w:marTop w:val="0"/>
      <w:marBottom w:val="0"/>
      <w:divBdr>
        <w:top w:val="none" w:sz="0" w:space="0" w:color="auto"/>
        <w:left w:val="none" w:sz="0" w:space="0" w:color="auto"/>
        <w:bottom w:val="none" w:sz="0" w:space="0" w:color="auto"/>
        <w:right w:val="none" w:sz="0" w:space="0" w:color="auto"/>
      </w:divBdr>
    </w:div>
    <w:div w:id="7390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 Айдын Ерикович</dc:creator>
  <cp:keywords/>
  <dc:description/>
  <cp:lastModifiedBy>Абильжанова Арухан</cp:lastModifiedBy>
  <cp:revision>23</cp:revision>
  <cp:lastPrinted>2024-12-02T04:20:00Z</cp:lastPrinted>
  <dcterms:created xsi:type="dcterms:W3CDTF">2024-12-05T12:19:00Z</dcterms:created>
  <dcterms:modified xsi:type="dcterms:W3CDTF">2024-12-06T15:32:00Z</dcterms:modified>
</cp:coreProperties>
</file>